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35E0E" w14:textId="3250E38A" w:rsidR="00913CE1" w:rsidRPr="00C216F3" w:rsidRDefault="00C216F3" w:rsidP="00C2701E">
      <w:pPr>
        <w:spacing w:line="192" w:lineRule="auto"/>
        <w:jc w:val="center"/>
        <w:rPr>
          <w:rFonts w:ascii="Century Gothic" w:hAnsi="Century Gothic"/>
          <w:b/>
          <w:bCs/>
          <w:color w:val="FFFFFF"/>
          <w:sz w:val="72"/>
          <w:szCs w:val="72"/>
        </w:rPr>
      </w:pPr>
      <w:r>
        <w:rPr>
          <w:rFonts w:ascii="Century Gothic" w:hAnsi="Century Gothic"/>
          <w:noProof/>
          <w:sz w:val="24"/>
          <w:szCs w:val="24"/>
        </w:rPr>
        <w:drawing>
          <wp:anchor distT="0" distB="0" distL="114300" distR="114300" simplePos="0" relativeHeight="251660289" behindDoc="1" locked="0" layoutInCell="1" allowOverlap="1" wp14:anchorId="6435FB39" wp14:editId="0837BD12">
            <wp:simplePos x="0" y="0"/>
            <wp:positionH relativeFrom="margin">
              <wp:posOffset>-695325</wp:posOffset>
            </wp:positionH>
            <wp:positionV relativeFrom="paragraph">
              <wp:posOffset>-848360</wp:posOffset>
            </wp:positionV>
            <wp:extent cx="7840134" cy="10146103"/>
            <wp:effectExtent l="0" t="0" r="8890" b="7620"/>
            <wp:wrapNone/>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POS Policy Front Page_Page_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40134" cy="10146103"/>
                    </a:xfrm>
                    <a:prstGeom prst="rect">
                      <a:avLst/>
                    </a:prstGeom>
                  </pic:spPr>
                </pic:pic>
              </a:graphicData>
            </a:graphic>
            <wp14:sizeRelH relativeFrom="page">
              <wp14:pctWidth>0</wp14:pctWidth>
            </wp14:sizeRelH>
            <wp14:sizeRelV relativeFrom="page">
              <wp14:pctHeight>0</wp14:pctHeight>
            </wp14:sizeRelV>
          </wp:anchor>
        </w:drawing>
      </w:r>
    </w:p>
    <w:p w14:paraId="4F195114" w14:textId="6F6C2EAC" w:rsidR="0006724E" w:rsidRDefault="00C2701E" w:rsidP="0006724E">
      <w:pPr>
        <w:rPr>
          <w:rFonts w:ascii="Century Gothic" w:eastAsia="Times New Roman" w:hAnsi="Century Gothic" w:cs="Times New Roman"/>
          <w:color w:val="000000"/>
          <w:lang w:eastAsia="en-GB"/>
        </w:rPr>
      </w:pPr>
      <w:r w:rsidRPr="00C2701E">
        <w:rPr>
          <w:rFonts w:ascii="Century Gothic" w:hAnsi="Century Gothic"/>
          <w:noProof/>
          <w:color w:val="FFFFFF"/>
          <w:sz w:val="72"/>
          <w:szCs w:val="72"/>
        </w:rPr>
        <mc:AlternateContent>
          <mc:Choice Requires="wps">
            <w:drawing>
              <wp:anchor distT="45720" distB="45720" distL="114300" distR="114300" simplePos="0" relativeHeight="251658241" behindDoc="0" locked="0" layoutInCell="1" allowOverlap="1" wp14:anchorId="379D56E2" wp14:editId="1567A7E3">
                <wp:simplePos x="0" y="0"/>
                <wp:positionH relativeFrom="margin">
                  <wp:align>center</wp:align>
                </wp:positionH>
                <wp:positionV relativeFrom="paragraph">
                  <wp:posOffset>4209203</wp:posOffset>
                </wp:positionV>
                <wp:extent cx="67437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404620"/>
                        </a:xfrm>
                        <a:prstGeom prst="rect">
                          <a:avLst/>
                        </a:prstGeom>
                        <a:noFill/>
                        <a:ln w="9525">
                          <a:noFill/>
                          <a:miter lim="800000"/>
                          <a:headEnd/>
                          <a:tailEnd/>
                        </a:ln>
                      </wps:spPr>
                      <wps:txbx>
                        <w:txbxContent>
                          <w:p w14:paraId="1CAA1ADA" w14:textId="37E24574" w:rsidR="00C2701E" w:rsidRPr="0006724E" w:rsidRDefault="0006724E" w:rsidP="0006724E">
                            <w:pPr>
                              <w:spacing w:line="192" w:lineRule="auto"/>
                              <w:jc w:val="center"/>
                              <w:rPr>
                                <w:rFonts w:ascii="Century Gothic" w:hAnsi="Century Gothic"/>
                                <w:color w:val="FFFFFF" w:themeColor="background1"/>
                                <w:sz w:val="56"/>
                                <w:szCs w:val="56"/>
                                <w14:textOutline w14:w="9525" w14:cap="rnd" w14:cmpd="sng" w14:algn="ctr">
                                  <w14:noFill/>
                                  <w14:prstDash w14:val="solid"/>
                                  <w14:bevel/>
                                </w14:textOutline>
                              </w:rPr>
                            </w:pPr>
                            <w:r w:rsidRPr="0006724E">
                              <w:rPr>
                                <w:rFonts w:ascii="Century Gothic" w:hAnsi="Century Gothic"/>
                                <w:color w:val="FFFFFF" w:themeColor="background1"/>
                                <w:sz w:val="56"/>
                                <w:szCs w:val="56"/>
                                <w14:textOutline w14:w="9525" w14:cap="rnd" w14:cmpd="sng" w14:algn="ctr">
                                  <w14:noFill/>
                                  <w14:prstDash w14:val="solid"/>
                                  <w14:bevel/>
                                </w14:textOutline>
                              </w:rPr>
                              <w:t>Admissions September 202</w:t>
                            </w:r>
                            <w:r w:rsidR="00C96F39">
                              <w:rPr>
                                <w:rFonts w:ascii="Century Gothic" w:hAnsi="Century Gothic"/>
                                <w:color w:val="FFFFFF" w:themeColor="background1"/>
                                <w:sz w:val="56"/>
                                <w:szCs w:val="56"/>
                                <w14:textOutline w14:w="9525" w14:cap="rnd" w14:cmpd="sng" w14:algn="ctr">
                                  <w14:noFill/>
                                  <w14:prstDash w14:val="solid"/>
                                  <w14:bevel/>
                                </w14:textOutline>
                              </w:rPr>
                              <w:t>7</w:t>
                            </w:r>
                          </w:p>
                          <w:p w14:paraId="15BC4982" w14:textId="5935DA1D" w:rsidR="0006724E" w:rsidRPr="0006724E" w:rsidRDefault="00C96F39" w:rsidP="0006724E">
                            <w:pPr>
                              <w:spacing w:line="192" w:lineRule="auto"/>
                              <w:jc w:val="center"/>
                              <w:rPr>
                                <w:rFonts w:ascii="Century Gothic" w:hAnsi="Century Gothic"/>
                                <w:color w:val="FFFFFF" w:themeColor="background1"/>
                                <w:sz w:val="56"/>
                                <w:szCs w:val="56"/>
                                <w14:textOutline w14:w="9525" w14:cap="rnd" w14:cmpd="sng" w14:algn="ctr">
                                  <w14:noFill/>
                                  <w14:prstDash w14:val="solid"/>
                                  <w14:bevel/>
                                </w14:textOutline>
                              </w:rPr>
                            </w:pPr>
                            <w:r>
                              <w:rPr>
                                <w:rFonts w:ascii="Century Gothic" w:hAnsi="Century Gothic"/>
                                <w:color w:val="FFFFFF" w:themeColor="background1"/>
                                <w:sz w:val="56"/>
                                <w:szCs w:val="56"/>
                                <w14:textOutline w14:w="9525" w14:cap="rnd" w14:cmpd="sng" w14:algn="ctr">
                                  <w14:noFill/>
                                  <w14:prstDash w14:val="solid"/>
                                  <w14:bevel/>
                                </w14:textOutline>
                              </w:rPr>
                              <w:t xml:space="preserve">Braintree District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79D56E2" id="_x0000_t202" coordsize="21600,21600" o:spt="202" path="m,l,21600r21600,l21600,xe">
                <v:stroke joinstyle="miter"/>
                <v:path gradientshapeok="t" o:connecttype="rect"/>
              </v:shapetype>
              <v:shape id="Text Box 2" o:spid="_x0000_s1026" type="#_x0000_t202" style="position:absolute;margin-left:0;margin-top:331.45pt;width:531pt;height:110.6pt;z-index:251658241;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u+N+gEAAM4DAAAOAAAAZHJzL2Uyb0RvYy54bWysU11v2yAUfZ+0/4B4X+xkTtJacaquXaZJ&#10;3YfU7gdgjGM04DIgsbNfvwt202h7q+YHBL7cc+8597C5GbQiR+G8BFPR+SynRBgOjTT7iv542r27&#10;osQHZhqmwIiKnoSnN9u3bza9LcUCOlCNcARBjC97W9EuBFtmmeed0MzPwAqDwRacZgGPbp81jvWI&#10;rlW2yPNV1oNrrAMuvMe/92OQbhN+2woevrWtF4GoimJvIa0urXVcs+2GlXvHbCf51AZ7RReaSYNF&#10;z1D3LDBycPIfKC25Aw9tmHHQGbSt5CJxQDbz/C82jx2zInFBcbw9y+T/Hyz/eny03x0JwwcYcICJ&#10;hLcPwH96YuCuY2Yvbp2DvhOswcLzKFnWW19OqVFqX/oIUvdfoMEhs0OABDS0TkdVkCdBdBzA6Sy6&#10;GALh+HO1Lt6vcwxxjM2LvFgt0lgyVj6nW+fDJwGaxE1FHU41wbPjgw+xHVY+X4nVDOykUmmyypC+&#10;otfLxTIlXES0DGg8JXVFr/L4jVaILD+aJiUHJtW4xwLKTLQj05FzGOoBL0b6NTQnFMDBaDB8ELjp&#10;wP2mpEdzVdT/OjAnKFGfDYp4PS+K6MZ0KJZrZEzcZaS+jDDDEaqigZJxexeSgyNXb29R7J1MMrx0&#10;MvWKpknqTAaPrrw8p1svz3D7BwAA//8DAFBLAwQUAAYACAAAACEAixT92d0AAAAJAQAADwAAAGRy&#10;cy9kb3ducmV2LnhtbEyPzU7DMBCE70i8g7VI3KjdCIWQZlNVqC1HoEQ9u/GSRMQ/st00vD3uCY6z&#10;s5r5plrPemQT+TBYg7BcCGBkWqsG0yE0n7uHAliI0ig5WkMIPxRgXd/eVLJU9mI+aDrEjqUQE0qJ&#10;0MfoSs5D25OWYWEdmeR9Wa9lTNJ3XHl5SeF65JkQOddyMKmhl45eemq/D2eN4KLbP736t/fNdjeJ&#10;5rhvsqHbIt7fzZsVsEhz/HuGK35ChzoxnezZqMBGhDQkIuR59gzsaos8S6cTQlE8LoHXFf+/oP4F&#10;AAD//wMAUEsBAi0AFAAGAAgAAAAhALaDOJL+AAAA4QEAABMAAAAAAAAAAAAAAAAAAAAAAFtDb250&#10;ZW50X1R5cGVzXS54bWxQSwECLQAUAAYACAAAACEAOP0h/9YAAACUAQAACwAAAAAAAAAAAAAAAAAv&#10;AQAAX3JlbHMvLnJlbHNQSwECLQAUAAYACAAAACEApAbvjfoBAADOAwAADgAAAAAAAAAAAAAAAAAu&#10;AgAAZHJzL2Uyb0RvYy54bWxQSwECLQAUAAYACAAAACEAixT92d0AAAAJAQAADwAAAAAAAAAAAAAA&#10;AABUBAAAZHJzL2Rvd25yZXYueG1sUEsFBgAAAAAEAAQA8wAAAF4FAAAAAA==&#10;" filled="f" stroked="f">
                <v:textbox style="mso-fit-shape-to-text:t">
                  <w:txbxContent>
                    <w:p w14:paraId="1CAA1ADA" w14:textId="37E24574" w:rsidR="00C2701E" w:rsidRPr="0006724E" w:rsidRDefault="0006724E" w:rsidP="0006724E">
                      <w:pPr>
                        <w:spacing w:line="192" w:lineRule="auto"/>
                        <w:jc w:val="center"/>
                        <w:rPr>
                          <w:rFonts w:ascii="Century Gothic" w:hAnsi="Century Gothic"/>
                          <w:color w:val="FFFFFF" w:themeColor="background1"/>
                          <w:sz w:val="56"/>
                          <w:szCs w:val="56"/>
                          <w14:textOutline w14:w="9525" w14:cap="rnd" w14:cmpd="sng" w14:algn="ctr">
                            <w14:noFill/>
                            <w14:prstDash w14:val="solid"/>
                            <w14:bevel/>
                          </w14:textOutline>
                        </w:rPr>
                      </w:pPr>
                      <w:r w:rsidRPr="0006724E">
                        <w:rPr>
                          <w:rFonts w:ascii="Century Gothic" w:hAnsi="Century Gothic"/>
                          <w:color w:val="FFFFFF" w:themeColor="background1"/>
                          <w:sz w:val="56"/>
                          <w:szCs w:val="56"/>
                          <w14:textOutline w14:w="9525" w14:cap="rnd" w14:cmpd="sng" w14:algn="ctr">
                            <w14:noFill/>
                            <w14:prstDash w14:val="solid"/>
                            <w14:bevel/>
                          </w14:textOutline>
                        </w:rPr>
                        <w:t>Admissions September 202</w:t>
                      </w:r>
                      <w:r w:rsidR="00C96F39">
                        <w:rPr>
                          <w:rFonts w:ascii="Century Gothic" w:hAnsi="Century Gothic"/>
                          <w:color w:val="FFFFFF" w:themeColor="background1"/>
                          <w:sz w:val="56"/>
                          <w:szCs w:val="56"/>
                          <w14:textOutline w14:w="9525" w14:cap="rnd" w14:cmpd="sng" w14:algn="ctr">
                            <w14:noFill/>
                            <w14:prstDash w14:val="solid"/>
                            <w14:bevel/>
                          </w14:textOutline>
                        </w:rPr>
                        <w:t>7</w:t>
                      </w:r>
                    </w:p>
                    <w:p w14:paraId="15BC4982" w14:textId="5935DA1D" w:rsidR="0006724E" w:rsidRPr="0006724E" w:rsidRDefault="00C96F39" w:rsidP="0006724E">
                      <w:pPr>
                        <w:spacing w:line="192" w:lineRule="auto"/>
                        <w:jc w:val="center"/>
                        <w:rPr>
                          <w:rFonts w:ascii="Century Gothic" w:hAnsi="Century Gothic"/>
                          <w:color w:val="FFFFFF" w:themeColor="background1"/>
                          <w:sz w:val="56"/>
                          <w:szCs w:val="56"/>
                          <w14:textOutline w14:w="9525" w14:cap="rnd" w14:cmpd="sng" w14:algn="ctr">
                            <w14:noFill/>
                            <w14:prstDash w14:val="solid"/>
                            <w14:bevel/>
                          </w14:textOutline>
                        </w:rPr>
                      </w:pPr>
                      <w:r>
                        <w:rPr>
                          <w:rFonts w:ascii="Century Gothic" w:hAnsi="Century Gothic"/>
                          <w:color w:val="FFFFFF" w:themeColor="background1"/>
                          <w:sz w:val="56"/>
                          <w:szCs w:val="56"/>
                          <w14:textOutline w14:w="9525" w14:cap="rnd" w14:cmpd="sng" w14:algn="ctr">
                            <w14:noFill/>
                            <w14:prstDash w14:val="solid"/>
                            <w14:bevel/>
                          </w14:textOutline>
                        </w:rPr>
                        <w:t xml:space="preserve">Braintree District </w:t>
                      </w:r>
                    </w:p>
                  </w:txbxContent>
                </v:textbox>
                <w10:wrap type="square" anchorx="margin"/>
              </v:shape>
            </w:pict>
          </mc:Fallback>
        </mc:AlternateContent>
      </w:r>
      <w:r w:rsidR="00913CE1">
        <w:rPr>
          <w:rFonts w:ascii="Century Gothic" w:hAnsi="Century Gothic"/>
          <w:sz w:val="24"/>
          <w:szCs w:val="24"/>
        </w:rPr>
        <w:br w:type="page"/>
      </w:r>
      <w:r w:rsidR="00BA77F6">
        <w:rPr>
          <w:rFonts w:ascii="Century Gothic" w:hAnsi="Century Gothic"/>
          <w:noProof/>
          <w:sz w:val="24"/>
          <w:szCs w:val="24"/>
        </w:rPr>
        <w:drawing>
          <wp:anchor distT="0" distB="0" distL="114300" distR="114300" simplePos="0" relativeHeight="251658240" behindDoc="1" locked="0" layoutInCell="1" allowOverlap="1" wp14:anchorId="0E3A72FD" wp14:editId="5E088734">
            <wp:simplePos x="0" y="0"/>
            <wp:positionH relativeFrom="margin">
              <wp:posOffset>-767715</wp:posOffset>
            </wp:positionH>
            <wp:positionV relativeFrom="paragraph">
              <wp:posOffset>-11254105</wp:posOffset>
            </wp:positionV>
            <wp:extent cx="7839710" cy="10146030"/>
            <wp:effectExtent l="0" t="0" r="8890" b="7620"/>
            <wp:wrapNone/>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POS Policy Front Page_Page_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39710" cy="10146030"/>
                    </a:xfrm>
                    <a:prstGeom prst="rect">
                      <a:avLst/>
                    </a:prstGeom>
                  </pic:spPr>
                </pic:pic>
              </a:graphicData>
            </a:graphic>
            <wp14:sizeRelH relativeFrom="page">
              <wp14:pctWidth>0</wp14:pctWidth>
            </wp14:sizeRelH>
            <wp14:sizeRelV relativeFrom="page">
              <wp14:pctHeight>0</wp14:pctHeight>
            </wp14:sizeRelV>
          </wp:anchor>
        </w:drawing>
      </w:r>
    </w:p>
    <w:p w14:paraId="67A7EDA0" w14:textId="77777777" w:rsidR="00C96F39" w:rsidRDefault="00C96F39" w:rsidP="00C96F39">
      <w:pPr>
        <w:pStyle w:val="Default"/>
        <w:rPr>
          <w:rFonts w:ascii="Century Gothic" w:hAnsi="Century Gothic"/>
          <w:b/>
          <w:bCs/>
          <w:sz w:val="22"/>
          <w:szCs w:val="22"/>
        </w:rPr>
      </w:pPr>
      <w:r w:rsidRPr="28E714EC">
        <w:rPr>
          <w:rFonts w:ascii="Century Gothic" w:hAnsi="Century Gothic"/>
          <w:b/>
          <w:bCs/>
          <w:sz w:val="22"/>
          <w:szCs w:val="22"/>
        </w:rPr>
        <w:lastRenderedPageBreak/>
        <w:t xml:space="preserve">The below admissions arrangements apply to the following schools within the Compass Partnership, for September </w:t>
      </w:r>
      <w:r w:rsidRPr="00B03B83">
        <w:rPr>
          <w:rFonts w:ascii="Century Gothic" w:hAnsi="Century Gothic"/>
          <w:b/>
          <w:bCs/>
          <w:sz w:val="22"/>
          <w:szCs w:val="22"/>
        </w:rPr>
        <w:t>202</w:t>
      </w:r>
      <w:r>
        <w:rPr>
          <w:rFonts w:ascii="Century Gothic" w:hAnsi="Century Gothic"/>
          <w:b/>
          <w:bCs/>
          <w:sz w:val="22"/>
          <w:szCs w:val="22"/>
        </w:rPr>
        <w:t>7</w:t>
      </w:r>
      <w:r w:rsidRPr="28E714EC">
        <w:rPr>
          <w:rFonts w:ascii="Century Gothic" w:hAnsi="Century Gothic"/>
          <w:b/>
          <w:bCs/>
          <w:sz w:val="22"/>
          <w:szCs w:val="22"/>
        </w:rPr>
        <w:t xml:space="preserve"> entry:</w:t>
      </w:r>
    </w:p>
    <w:p w14:paraId="7773AFDE" w14:textId="77777777" w:rsidR="00C96F39" w:rsidRDefault="00C96F39" w:rsidP="0006724E">
      <w:pPr>
        <w:rPr>
          <w:rFonts w:ascii="Century Gothic" w:eastAsia="Times New Roman" w:hAnsi="Century Gothic" w:cs="Times New Roman"/>
          <w:color w:val="000000"/>
          <w:lang w:eastAsia="en-GB"/>
        </w:rPr>
      </w:pPr>
    </w:p>
    <w:p w14:paraId="59F294D0" w14:textId="6E54BCE5" w:rsidR="00C96F39" w:rsidRDefault="00C96F39" w:rsidP="0006724E">
      <w:pPr>
        <w:rPr>
          <w:rFonts w:ascii="Century Gothic" w:eastAsia="Times New Roman" w:hAnsi="Century Gothic" w:cs="Times New Roman"/>
          <w:color w:val="000000"/>
          <w:lang w:eastAsia="en-GB"/>
        </w:rPr>
      </w:pPr>
      <w:r>
        <w:rPr>
          <w:rFonts w:ascii="Century Gothic" w:eastAsia="Times New Roman" w:hAnsi="Century Gothic" w:cs="Times New Roman"/>
          <w:color w:val="000000"/>
          <w:lang w:eastAsia="en-GB"/>
        </w:rPr>
        <w:t>Notley Green Primary School</w:t>
      </w:r>
    </w:p>
    <w:p w14:paraId="78D056AA" w14:textId="6346D214" w:rsidR="00C96F39" w:rsidRDefault="00C96F39" w:rsidP="0006724E">
      <w:pPr>
        <w:rPr>
          <w:rFonts w:ascii="Century Gothic" w:eastAsia="Times New Roman" w:hAnsi="Century Gothic" w:cs="Times New Roman"/>
          <w:color w:val="000000"/>
          <w:lang w:eastAsia="en-GB"/>
        </w:rPr>
      </w:pPr>
      <w:r>
        <w:rPr>
          <w:rFonts w:ascii="Century Gothic" w:eastAsia="Times New Roman" w:hAnsi="Century Gothic" w:cs="Times New Roman"/>
          <w:color w:val="000000"/>
          <w:lang w:eastAsia="en-GB"/>
        </w:rPr>
        <w:t>Shalford Primary School</w:t>
      </w:r>
    </w:p>
    <w:p w14:paraId="4E6FC0AF" w14:textId="17D73964" w:rsidR="00C96F39" w:rsidRDefault="00C96F39" w:rsidP="0006724E">
      <w:pPr>
        <w:rPr>
          <w:rFonts w:ascii="Century Gothic" w:eastAsia="Times New Roman" w:hAnsi="Century Gothic" w:cs="Times New Roman"/>
          <w:color w:val="000000"/>
          <w:lang w:eastAsia="en-GB"/>
        </w:rPr>
      </w:pPr>
      <w:r>
        <w:rPr>
          <w:rFonts w:ascii="Century Gothic" w:eastAsia="Times New Roman" w:hAnsi="Century Gothic" w:cs="Times New Roman"/>
          <w:color w:val="000000"/>
          <w:lang w:eastAsia="en-GB"/>
        </w:rPr>
        <w:t>John Ray Infants School (Reception to Year 2)</w:t>
      </w:r>
    </w:p>
    <w:p w14:paraId="7D01CA8E" w14:textId="6A52ADCD" w:rsidR="00C96F39" w:rsidRDefault="00C96F39" w:rsidP="0006724E">
      <w:pPr>
        <w:rPr>
          <w:rFonts w:ascii="Century Gothic" w:eastAsia="Times New Roman" w:hAnsi="Century Gothic" w:cs="Times New Roman"/>
          <w:color w:val="000000"/>
          <w:lang w:eastAsia="en-GB"/>
        </w:rPr>
      </w:pPr>
      <w:r>
        <w:rPr>
          <w:rFonts w:ascii="Century Gothic" w:eastAsia="Times New Roman" w:hAnsi="Century Gothic" w:cs="Times New Roman"/>
          <w:color w:val="000000"/>
          <w:lang w:eastAsia="en-GB"/>
        </w:rPr>
        <w:t>John Ray Junior School (Year 3 to Year 6)</w:t>
      </w:r>
    </w:p>
    <w:p w14:paraId="7691BABE" w14:textId="77777777" w:rsidR="00C96F39" w:rsidRDefault="00C96F39" w:rsidP="0006724E">
      <w:pPr>
        <w:rPr>
          <w:rFonts w:ascii="Century Gothic" w:eastAsia="Times New Roman" w:hAnsi="Century Gothic" w:cs="Times New Roman"/>
          <w:color w:val="000000"/>
          <w:lang w:eastAsia="en-GB"/>
        </w:rPr>
      </w:pPr>
    </w:p>
    <w:p w14:paraId="19484728" w14:textId="50D0DB23" w:rsidR="0006724E" w:rsidRDefault="0006724E" w:rsidP="0006724E">
      <w:pPr>
        <w:rPr>
          <w:rFonts w:ascii="Century Gothic" w:eastAsia="Times New Roman" w:hAnsi="Century Gothic" w:cs="Times New Roman"/>
          <w:color w:val="000000"/>
          <w:lang w:eastAsia="en-GB"/>
        </w:rPr>
      </w:pPr>
      <w:bookmarkStart w:id="0" w:name="_Hlk215226193"/>
      <w:r>
        <w:rPr>
          <w:rFonts w:ascii="Century Gothic" w:eastAsia="Times New Roman" w:hAnsi="Century Gothic" w:cs="Times New Roman"/>
          <w:color w:val="000000"/>
          <w:lang w:eastAsia="en-GB"/>
        </w:rPr>
        <w:t xml:space="preserve">All processes are </w:t>
      </w:r>
      <w:proofErr w:type="gramStart"/>
      <w:r>
        <w:rPr>
          <w:rFonts w:ascii="Century Gothic" w:eastAsia="Times New Roman" w:hAnsi="Century Gothic" w:cs="Times New Roman"/>
          <w:color w:val="000000"/>
          <w:lang w:eastAsia="en-GB"/>
        </w:rPr>
        <w:t>in-line</w:t>
      </w:r>
      <w:proofErr w:type="gramEnd"/>
      <w:r>
        <w:rPr>
          <w:rFonts w:ascii="Century Gothic" w:eastAsia="Times New Roman" w:hAnsi="Century Gothic" w:cs="Times New Roman"/>
          <w:color w:val="000000"/>
          <w:lang w:eastAsia="en-GB"/>
        </w:rPr>
        <w:t xml:space="preserve"> with those agreed by Essex County Council.</w:t>
      </w:r>
    </w:p>
    <w:bookmarkEnd w:id="0"/>
    <w:p w14:paraId="04DE89AC" w14:textId="77777777" w:rsidR="0006724E" w:rsidRPr="00E70DE6" w:rsidRDefault="0006724E" w:rsidP="0006724E">
      <w:pPr>
        <w:rPr>
          <w:rFonts w:ascii="Century Gothic" w:eastAsia="Times New Roman" w:hAnsi="Century Gothic" w:cs="Times New Roman"/>
          <w:color w:val="000000"/>
          <w:lang w:eastAsia="en-GB"/>
        </w:rPr>
      </w:pPr>
    </w:p>
    <w:p w14:paraId="6854518A" w14:textId="77777777" w:rsidR="0006724E" w:rsidRPr="00FD10EC" w:rsidRDefault="0006724E" w:rsidP="0006724E">
      <w:pPr>
        <w:rPr>
          <w:rFonts w:ascii="Century Gothic" w:eastAsia="Times New Roman" w:hAnsi="Century Gothic" w:cs="Times New Roman"/>
          <w:b/>
          <w:bCs/>
          <w:color w:val="000000"/>
          <w:lang w:eastAsia="en-GB"/>
        </w:rPr>
      </w:pPr>
      <w:r w:rsidRPr="00E70DE6">
        <w:rPr>
          <w:rFonts w:ascii="Century Gothic" w:eastAsia="Times New Roman" w:hAnsi="Century Gothic" w:cs="Times New Roman"/>
          <w:b/>
          <w:bCs/>
          <w:color w:val="000000"/>
          <w:lang w:eastAsia="en-GB"/>
        </w:rPr>
        <w:t>Regular admission process</w:t>
      </w:r>
    </w:p>
    <w:p w14:paraId="05C914F8" w14:textId="77777777" w:rsidR="0006724E" w:rsidRDefault="0006724E" w:rsidP="0006724E">
      <w:pPr>
        <w:rPr>
          <w:rFonts w:ascii="Century Gothic" w:hAnsi="Century Gothic" w:cstheme="minorHAnsi"/>
        </w:rPr>
      </w:pPr>
      <w:r w:rsidRPr="00E70DE6">
        <w:rPr>
          <w:rFonts w:ascii="Century Gothic" w:eastAsia="Times New Roman" w:hAnsi="Century Gothic" w:cstheme="minorHAnsi"/>
          <w:color w:val="000000"/>
        </w:rPr>
        <w:t xml:space="preserve">The Schools Planning and Admissions Department at Essex County Council allocate all intake of children wishing to join our school at the onset of Reception and year 3 in the case of junior schools. </w:t>
      </w:r>
      <w:r w:rsidRPr="00E70DE6">
        <w:rPr>
          <w:rFonts w:ascii="Century Gothic" w:hAnsi="Century Gothic" w:cstheme="minorHAnsi"/>
        </w:rPr>
        <w:t xml:space="preserve">Applications can be made by post or online using the Essex Online Admissions Service at </w:t>
      </w:r>
      <w:hyperlink r:id="rId12" w:history="1">
        <w:r w:rsidRPr="00E70DE6">
          <w:rPr>
            <w:rStyle w:val="Hyperlink"/>
            <w:rFonts w:ascii="Century Gothic" w:hAnsi="Century Gothic" w:cstheme="minorHAnsi"/>
          </w:rPr>
          <w:t>www.essex.gov.uk/admissions</w:t>
        </w:r>
      </w:hyperlink>
      <w:r w:rsidRPr="00E70DE6">
        <w:rPr>
          <w:rFonts w:ascii="Century Gothic" w:hAnsi="Century Gothic" w:cstheme="minorHAnsi"/>
        </w:rPr>
        <w:t xml:space="preserve">.  </w:t>
      </w:r>
    </w:p>
    <w:p w14:paraId="026B922A" w14:textId="77777777" w:rsidR="00680DDF" w:rsidRDefault="00680DDF" w:rsidP="0006724E">
      <w:pPr>
        <w:rPr>
          <w:rFonts w:ascii="Century Gothic" w:hAnsi="Century Gothic" w:cstheme="minorHAnsi"/>
        </w:rPr>
      </w:pPr>
    </w:p>
    <w:p w14:paraId="37A3C5BC"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b/>
          <w:bCs/>
          <w:color w:val="000000" w:themeColor="text1"/>
        </w:rPr>
        <w:t>Nursery Classes</w:t>
      </w:r>
      <w:r w:rsidRPr="0004369A">
        <w:rPr>
          <w:rFonts w:ascii="Century Gothic" w:hAnsi="Century Gothic" w:cstheme="minorHAnsi"/>
          <w:color w:val="000000" w:themeColor="text1"/>
          <w:lang w:val="en-GB"/>
        </w:rPr>
        <w:t> </w:t>
      </w:r>
    </w:p>
    <w:p w14:paraId="7B4B6238" w14:textId="081563D6"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b/>
          <w:bCs/>
          <w:color w:val="000000" w:themeColor="text1"/>
          <w:lang w:val="en-GB"/>
        </w:rPr>
        <w:t>This applies to John Ray Infant School</w:t>
      </w:r>
    </w:p>
    <w:p w14:paraId="160408F7"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color w:val="000000" w:themeColor="text1"/>
          <w:lang w:val="en-GB"/>
        </w:rPr>
        <w:t> </w:t>
      </w:r>
    </w:p>
    <w:p w14:paraId="33D8A0B5"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color w:val="000000" w:themeColor="text1"/>
          <w:lang w:val="en-GB"/>
        </w:rPr>
        <w:t>The schools are responsible for offering Nursery placements. The admission limit for John Ray Infant’s nursery will be 27 morning; 27 afternoon.  </w:t>
      </w:r>
    </w:p>
    <w:p w14:paraId="189A0358"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color w:val="000000" w:themeColor="text1"/>
          <w:lang w:val="en-GB"/>
        </w:rPr>
        <w:t> </w:t>
      </w:r>
    </w:p>
    <w:p w14:paraId="677EF44C"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color w:val="000000" w:themeColor="text1"/>
          <w:lang w:val="en-GB"/>
        </w:rPr>
        <w:t>Children will usually be admitted into Nursery in the term after their third birthday subject to availability of places. There are three intakes into nursery – September, January and Easter, and places will be offered in the term before the children are due to start. Documentation will be required to support applications including children’s birth certificate or passport and proof of address. This will consist of Council Tax statement, Council Tax Benefit letter, or Council Tax exemption certificate. </w:t>
      </w:r>
    </w:p>
    <w:p w14:paraId="0C6F03B2"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color w:val="000000" w:themeColor="text1"/>
          <w:lang w:val="en-GB"/>
        </w:rPr>
        <w:t> </w:t>
      </w:r>
    </w:p>
    <w:p w14:paraId="19ED6F5A"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b/>
          <w:bCs/>
          <w:color w:val="000000" w:themeColor="text1"/>
          <w:u w:val="single"/>
          <w:lang w:val="en-GB"/>
        </w:rPr>
        <w:t>Admissions priority – Nursery </w:t>
      </w:r>
      <w:r w:rsidRPr="0004369A">
        <w:rPr>
          <w:rFonts w:ascii="Century Gothic" w:hAnsi="Century Gothic" w:cstheme="minorHAnsi"/>
          <w:color w:val="000000" w:themeColor="text1"/>
          <w:lang w:val="en-GB"/>
        </w:rPr>
        <w:t> </w:t>
      </w:r>
    </w:p>
    <w:p w14:paraId="44D57F33"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color w:val="000000" w:themeColor="text1"/>
          <w:lang w:val="en-GB"/>
        </w:rPr>
        <w:t> </w:t>
      </w:r>
    </w:p>
    <w:p w14:paraId="4D7DA783"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b/>
          <w:bCs/>
          <w:color w:val="000000" w:themeColor="text1"/>
        </w:rPr>
        <w:t>Criteria 1: Children who are cared for by a local authority. </w:t>
      </w:r>
      <w:r w:rsidRPr="0004369A">
        <w:rPr>
          <w:rFonts w:ascii="Century Gothic" w:hAnsi="Century Gothic" w:cstheme="minorHAnsi"/>
          <w:color w:val="000000" w:themeColor="text1"/>
          <w:lang w:val="en-GB"/>
        </w:rPr>
        <w:t> </w:t>
      </w:r>
    </w:p>
    <w:p w14:paraId="68901A37"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color w:val="000000" w:themeColor="text1"/>
        </w:rPr>
        <w:t>Relevant Looked After Children as defined in section 22 of the Children Act 1989 will be </w:t>
      </w:r>
      <w:r w:rsidRPr="0004369A">
        <w:rPr>
          <w:rFonts w:ascii="Century Gothic" w:hAnsi="Century Gothic" w:cstheme="minorHAnsi"/>
          <w:color w:val="000000" w:themeColor="text1"/>
          <w:lang w:val="en-GB"/>
        </w:rPr>
        <w:t> </w:t>
      </w:r>
    </w:p>
    <w:p w14:paraId="7B4A90B6"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color w:val="000000" w:themeColor="text1"/>
        </w:rPr>
        <w:t>given first priority in oversubscription criteria ahead of all other applicants in accordance </w:t>
      </w:r>
      <w:r w:rsidRPr="0004369A">
        <w:rPr>
          <w:rFonts w:ascii="Century Gothic" w:hAnsi="Century Gothic" w:cstheme="minorHAnsi"/>
          <w:color w:val="000000" w:themeColor="text1"/>
          <w:lang w:val="en-GB"/>
        </w:rPr>
        <w:t> </w:t>
      </w:r>
    </w:p>
    <w:p w14:paraId="769E830F"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color w:val="000000" w:themeColor="text1"/>
        </w:rPr>
        <w:t>with The Education (Admission of Looked After Children) (England) Regulations 2006. A </w:t>
      </w:r>
      <w:r w:rsidRPr="0004369A">
        <w:rPr>
          <w:rFonts w:ascii="Century Gothic" w:hAnsi="Century Gothic" w:cstheme="minorHAnsi"/>
          <w:color w:val="000000" w:themeColor="text1"/>
          <w:lang w:val="en-GB"/>
        </w:rPr>
        <w:t> </w:t>
      </w:r>
    </w:p>
    <w:p w14:paraId="3A16DAD9"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color w:val="000000" w:themeColor="text1"/>
        </w:rPr>
        <w:t>relevant Child Looked After is one who is looked after by a Local Authority in accordance </w:t>
      </w:r>
      <w:r w:rsidRPr="0004369A">
        <w:rPr>
          <w:rFonts w:ascii="Century Gothic" w:hAnsi="Century Gothic" w:cstheme="minorHAnsi"/>
          <w:color w:val="000000" w:themeColor="text1"/>
          <w:lang w:val="en-GB"/>
        </w:rPr>
        <w:t> </w:t>
      </w:r>
    </w:p>
    <w:p w14:paraId="19D68F2D"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color w:val="000000" w:themeColor="text1"/>
        </w:rPr>
        <w:t>with Section 22 of the Children Act 1989 at the time an application for their admission to a </w:t>
      </w:r>
      <w:r w:rsidRPr="0004369A">
        <w:rPr>
          <w:rFonts w:ascii="Century Gothic" w:hAnsi="Century Gothic" w:cstheme="minorHAnsi"/>
          <w:color w:val="000000" w:themeColor="text1"/>
          <w:lang w:val="en-GB"/>
        </w:rPr>
        <w:t> </w:t>
      </w:r>
    </w:p>
    <w:p w14:paraId="573F6ABE"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color w:val="000000" w:themeColor="text1"/>
        </w:rPr>
        <w:t>school is made, and who the LA has confirmed will still be looked after at the time when </w:t>
      </w:r>
      <w:r w:rsidRPr="0004369A">
        <w:rPr>
          <w:rFonts w:ascii="Century Gothic" w:hAnsi="Century Gothic" w:cstheme="minorHAnsi"/>
          <w:color w:val="000000" w:themeColor="text1"/>
          <w:lang w:val="en-GB"/>
        </w:rPr>
        <w:t> </w:t>
      </w:r>
    </w:p>
    <w:p w14:paraId="36EEDA1C"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color w:val="000000" w:themeColor="text1"/>
        </w:rPr>
        <w:t>they are admitted to the school.</w:t>
      </w:r>
      <w:r w:rsidRPr="0004369A">
        <w:rPr>
          <w:rFonts w:ascii="Century Gothic" w:hAnsi="Century Gothic" w:cstheme="minorHAnsi"/>
          <w:color w:val="000000" w:themeColor="text1"/>
          <w:lang w:val="en-GB"/>
        </w:rPr>
        <w:t> </w:t>
      </w:r>
    </w:p>
    <w:p w14:paraId="04322AE8"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color w:val="000000" w:themeColor="text1"/>
          <w:lang w:val="en-GB"/>
        </w:rPr>
        <w:t> </w:t>
      </w:r>
    </w:p>
    <w:p w14:paraId="13A4CBBE" w14:textId="00F343A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b/>
          <w:bCs/>
          <w:color w:val="000000" w:themeColor="text1"/>
        </w:rPr>
        <w:t>Criteria 2:</w:t>
      </w:r>
      <w:r w:rsidRPr="0004369A">
        <w:rPr>
          <w:rFonts w:ascii="Century Gothic" w:hAnsi="Century Gothic" w:cstheme="minorHAnsi"/>
          <w:color w:val="000000" w:themeColor="text1"/>
        </w:rPr>
        <w:t> Children with a sibling already in the school </w:t>
      </w:r>
    </w:p>
    <w:p w14:paraId="3428FA1C"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color w:val="000000" w:themeColor="text1"/>
          <w:lang w:val="en-GB"/>
        </w:rPr>
        <w:t> </w:t>
      </w:r>
    </w:p>
    <w:p w14:paraId="230FE5F5"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b/>
          <w:bCs/>
          <w:color w:val="000000" w:themeColor="text1"/>
        </w:rPr>
        <w:t>Criteria 3:</w:t>
      </w:r>
      <w:r w:rsidRPr="0004369A">
        <w:rPr>
          <w:rFonts w:ascii="Century Gothic" w:hAnsi="Century Gothic" w:cstheme="minorHAnsi"/>
          <w:color w:val="000000" w:themeColor="text1"/>
        </w:rPr>
        <w:t> locality </w:t>
      </w:r>
      <w:r w:rsidRPr="0004369A">
        <w:rPr>
          <w:rFonts w:ascii="Century Gothic" w:hAnsi="Century Gothic" w:cstheme="minorHAnsi"/>
          <w:color w:val="000000" w:themeColor="text1"/>
          <w:lang w:val="en-GB"/>
        </w:rPr>
        <w:t> </w:t>
      </w:r>
    </w:p>
    <w:p w14:paraId="33F59D0E"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color w:val="000000" w:themeColor="text1"/>
        </w:rPr>
        <w:t>This will be determined by straight line distance from home to school, those living closest </w:t>
      </w:r>
      <w:r w:rsidRPr="0004369A">
        <w:rPr>
          <w:rFonts w:ascii="Century Gothic" w:hAnsi="Century Gothic" w:cstheme="minorHAnsi"/>
          <w:color w:val="000000" w:themeColor="text1"/>
          <w:lang w:val="en-GB"/>
        </w:rPr>
        <w:t> </w:t>
      </w:r>
    </w:p>
    <w:p w14:paraId="7096ECA3"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color w:val="000000" w:themeColor="text1"/>
        </w:rPr>
        <w:t>being given the highest priority. </w:t>
      </w:r>
      <w:r w:rsidRPr="0004369A">
        <w:rPr>
          <w:rFonts w:ascii="Century Gothic" w:hAnsi="Century Gothic" w:cstheme="minorHAnsi"/>
          <w:color w:val="000000" w:themeColor="text1"/>
          <w:lang w:val="en-GB"/>
        </w:rPr>
        <w:t> </w:t>
      </w:r>
    </w:p>
    <w:p w14:paraId="69011F26"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color w:val="000000" w:themeColor="text1"/>
          <w:lang w:val="en-GB"/>
        </w:rPr>
        <w:t> </w:t>
      </w:r>
    </w:p>
    <w:p w14:paraId="6B14F168"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b/>
          <w:bCs/>
          <w:color w:val="000000" w:themeColor="text1"/>
        </w:rPr>
        <w:t>Criteria 4:</w:t>
      </w:r>
      <w:r w:rsidRPr="0004369A">
        <w:rPr>
          <w:rFonts w:ascii="Century Gothic" w:hAnsi="Century Gothic" w:cstheme="minorHAnsi"/>
          <w:color w:val="000000" w:themeColor="text1"/>
        </w:rPr>
        <w:t> All other children </w:t>
      </w:r>
      <w:r w:rsidRPr="0004369A">
        <w:rPr>
          <w:rFonts w:ascii="Century Gothic" w:hAnsi="Century Gothic" w:cstheme="minorHAnsi"/>
          <w:color w:val="000000" w:themeColor="text1"/>
          <w:lang w:val="en-GB"/>
        </w:rPr>
        <w:t> </w:t>
      </w:r>
    </w:p>
    <w:p w14:paraId="1D7E259C"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color w:val="000000" w:themeColor="text1"/>
          <w:lang w:val="en-GB"/>
        </w:rPr>
        <w:t> </w:t>
      </w:r>
    </w:p>
    <w:p w14:paraId="0B758AD8"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color w:val="000000" w:themeColor="text1"/>
        </w:rPr>
        <w:t>Nursery places available: 27 for each session.</w:t>
      </w:r>
      <w:r w:rsidRPr="0004369A">
        <w:rPr>
          <w:rFonts w:ascii="Century Gothic" w:hAnsi="Century Gothic" w:cstheme="minorHAnsi"/>
          <w:color w:val="000000" w:themeColor="text1"/>
          <w:lang w:val="en-GB"/>
        </w:rPr>
        <w:t> </w:t>
      </w:r>
    </w:p>
    <w:p w14:paraId="375C4AA6"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color w:val="000000" w:themeColor="text1"/>
          <w:lang w:val="en-GB"/>
        </w:rPr>
        <w:t> </w:t>
      </w:r>
    </w:p>
    <w:p w14:paraId="6AA89566" w14:textId="77777777" w:rsidR="00680DDF" w:rsidRPr="0004369A" w:rsidRDefault="00680DDF" w:rsidP="00680DDF">
      <w:pPr>
        <w:rPr>
          <w:rFonts w:ascii="Century Gothic" w:hAnsi="Century Gothic" w:cstheme="minorHAnsi"/>
          <w:color w:val="000000" w:themeColor="text1"/>
          <w:lang w:val="en-GB"/>
        </w:rPr>
      </w:pPr>
      <w:r w:rsidRPr="0004369A">
        <w:rPr>
          <w:rFonts w:ascii="Century Gothic" w:hAnsi="Century Gothic" w:cstheme="minorHAnsi"/>
          <w:color w:val="000000" w:themeColor="text1"/>
        </w:rPr>
        <w:t>All applications must be made directly to John Ray Infant School using the school’s own </w:t>
      </w:r>
      <w:r w:rsidRPr="0004369A">
        <w:rPr>
          <w:rFonts w:ascii="Century Gothic" w:hAnsi="Century Gothic" w:cstheme="minorHAnsi"/>
          <w:color w:val="000000" w:themeColor="text1"/>
          <w:lang w:val="en-GB"/>
        </w:rPr>
        <w:t> </w:t>
      </w:r>
    </w:p>
    <w:p w14:paraId="0E362EE9" w14:textId="011C15C7" w:rsidR="0006724E" w:rsidRPr="0004369A" w:rsidRDefault="00680DDF" w:rsidP="0006724E">
      <w:pPr>
        <w:rPr>
          <w:rFonts w:ascii="Century Gothic" w:hAnsi="Century Gothic" w:cstheme="minorHAnsi"/>
          <w:color w:val="000000" w:themeColor="text1"/>
          <w:lang w:val="en-GB"/>
        </w:rPr>
      </w:pPr>
      <w:r w:rsidRPr="0004369A">
        <w:rPr>
          <w:rFonts w:ascii="Century Gothic" w:hAnsi="Century Gothic" w:cstheme="minorHAnsi"/>
          <w:color w:val="000000" w:themeColor="text1"/>
        </w:rPr>
        <w:t>application form. </w:t>
      </w:r>
      <w:r w:rsidRPr="0004369A">
        <w:rPr>
          <w:rFonts w:ascii="Century Gothic" w:hAnsi="Century Gothic" w:cstheme="minorHAnsi"/>
          <w:color w:val="000000" w:themeColor="text1"/>
          <w:lang w:val="en-GB"/>
        </w:rPr>
        <w:t> </w:t>
      </w:r>
    </w:p>
    <w:p w14:paraId="4FB258B1" w14:textId="77777777" w:rsidR="0006724E" w:rsidRPr="0004369A" w:rsidRDefault="0006724E" w:rsidP="0006724E">
      <w:pPr>
        <w:rPr>
          <w:rFonts w:ascii="Century Gothic" w:hAnsi="Century Gothic" w:cstheme="minorHAnsi"/>
          <w:color w:val="000000" w:themeColor="text1"/>
        </w:rPr>
      </w:pPr>
    </w:p>
    <w:p w14:paraId="0801530C" w14:textId="77777777" w:rsidR="0006724E" w:rsidRPr="0004369A" w:rsidRDefault="0006724E" w:rsidP="0006724E">
      <w:pPr>
        <w:rPr>
          <w:rFonts w:ascii="Century Gothic" w:hAnsi="Century Gothic"/>
          <w:b/>
          <w:bCs/>
          <w:color w:val="000000" w:themeColor="text1"/>
        </w:rPr>
      </w:pPr>
      <w:r w:rsidRPr="0004369A">
        <w:rPr>
          <w:rFonts w:ascii="Century Gothic" w:hAnsi="Century Gothic"/>
          <w:b/>
          <w:bCs/>
          <w:color w:val="000000" w:themeColor="text1"/>
        </w:rPr>
        <w:t>In year admission process</w:t>
      </w:r>
    </w:p>
    <w:p w14:paraId="35DBB78C" w14:textId="711B9F88" w:rsidR="0006724E" w:rsidRPr="0004369A" w:rsidRDefault="0006724E" w:rsidP="0006724E">
      <w:pPr>
        <w:shd w:val="clear" w:color="auto" w:fill="FFFFFF" w:themeFill="background1"/>
        <w:rPr>
          <w:rFonts w:ascii="Century Gothic" w:eastAsia="Times New Roman" w:hAnsi="Century Gothic"/>
          <w:color w:val="000000" w:themeColor="text1"/>
        </w:rPr>
      </w:pPr>
      <w:r w:rsidRPr="0004369A">
        <w:rPr>
          <w:rFonts w:ascii="Century Gothic" w:eastAsia="Times New Roman" w:hAnsi="Century Gothic"/>
          <w:color w:val="000000" w:themeColor="text1"/>
        </w:rPr>
        <w:t xml:space="preserve">For mid-year applications please contact your school of choice directly so as we can advise you if there is a vacancy in that year group and if you request a place we can add your child to the waiting list which we hold.  </w:t>
      </w:r>
      <w:r w:rsidRPr="0004369A">
        <w:rPr>
          <w:rFonts w:ascii="Century Gothic" w:eastAsia="Times New Roman" w:hAnsi="Century Gothic" w:cstheme="minorBidi"/>
          <w:color w:val="000000" w:themeColor="text1"/>
        </w:rPr>
        <w:t xml:space="preserve">Please complete the admissions form found </w:t>
      </w:r>
      <w:hyperlink r:id="rId13" w:history="1">
        <w:r w:rsidRPr="0004369A">
          <w:rPr>
            <w:rStyle w:val="Hyperlink"/>
            <w:rFonts w:ascii="Century Gothic" w:eastAsia="Times New Roman" w:hAnsi="Century Gothic" w:cstheme="minorBidi"/>
            <w:color w:val="000000" w:themeColor="text1"/>
          </w:rPr>
          <w:t>here</w:t>
        </w:r>
      </w:hyperlink>
      <w:r w:rsidR="00E30E6A" w:rsidRPr="0004369A">
        <w:rPr>
          <w:rFonts w:ascii="Century Gothic" w:eastAsia="Times New Roman" w:hAnsi="Century Gothic" w:cstheme="minorBidi"/>
          <w:color w:val="000000" w:themeColor="text1"/>
        </w:rPr>
        <w:t>.</w:t>
      </w:r>
    </w:p>
    <w:p w14:paraId="491D3493" w14:textId="77777777" w:rsidR="0006724E" w:rsidRPr="0004369A" w:rsidRDefault="0006724E" w:rsidP="0006724E">
      <w:pPr>
        <w:shd w:val="clear" w:color="auto" w:fill="FFFFFF"/>
        <w:rPr>
          <w:rFonts w:ascii="Century Gothic" w:eastAsia="Times New Roman" w:hAnsi="Century Gothic" w:cstheme="minorHAnsi"/>
          <w:color w:val="000000" w:themeColor="text1"/>
        </w:rPr>
      </w:pPr>
      <w:r w:rsidRPr="0004369A">
        <w:rPr>
          <w:rFonts w:ascii="Century Gothic" w:eastAsia="Times New Roman" w:hAnsi="Century Gothic" w:cstheme="minorHAnsi"/>
          <w:color w:val="000000" w:themeColor="text1"/>
        </w:rPr>
        <w:t xml:space="preserve">Upon receipt of the form the school will </w:t>
      </w:r>
      <w:r w:rsidRPr="0004369A">
        <w:rPr>
          <w:rFonts w:ascii="Century Gothic" w:hAnsi="Century Gothic" w:cs="Arial"/>
          <w:color w:val="000000" w:themeColor="text1"/>
        </w:rPr>
        <w:t>write to you within 15 school days to confirm if a place is being offered or not. If you do not hear within this timescale, please contact the school directly to ask about your application</w:t>
      </w:r>
      <w:r w:rsidRPr="0004369A">
        <w:rPr>
          <w:rFonts w:ascii="Century Gothic" w:hAnsi="Century Gothic" w:cs="Times New Roman"/>
          <w:color w:val="000000" w:themeColor="text1"/>
        </w:rPr>
        <w:t>.</w:t>
      </w:r>
    </w:p>
    <w:p w14:paraId="0076C685" w14:textId="77777777" w:rsidR="0006724E" w:rsidRPr="0004369A" w:rsidRDefault="0006724E" w:rsidP="0006724E">
      <w:pPr>
        <w:shd w:val="clear" w:color="auto" w:fill="FFFFFF"/>
        <w:rPr>
          <w:rFonts w:ascii="Century Gothic" w:eastAsia="Times New Roman" w:hAnsi="Century Gothic" w:cstheme="minorHAnsi"/>
          <w:b/>
          <w:bCs/>
          <w:color w:val="000000" w:themeColor="text1"/>
        </w:rPr>
      </w:pPr>
    </w:p>
    <w:p w14:paraId="67AA8AFF" w14:textId="77777777" w:rsidR="0006724E" w:rsidRPr="0004369A" w:rsidRDefault="0006724E" w:rsidP="0006724E">
      <w:pPr>
        <w:shd w:val="clear" w:color="auto" w:fill="FFFFFF"/>
        <w:rPr>
          <w:rFonts w:ascii="Century Gothic" w:eastAsia="Times New Roman" w:hAnsi="Century Gothic" w:cstheme="minorHAnsi"/>
          <w:b/>
          <w:bCs/>
          <w:color w:val="000000" w:themeColor="text1"/>
        </w:rPr>
      </w:pPr>
    </w:p>
    <w:p w14:paraId="14A338B3" w14:textId="50EC4A1C" w:rsidR="0006724E" w:rsidRPr="0004369A" w:rsidRDefault="0006724E" w:rsidP="0006724E">
      <w:pPr>
        <w:shd w:val="clear" w:color="auto" w:fill="FFFFFF"/>
        <w:rPr>
          <w:rFonts w:ascii="Century Gothic" w:eastAsia="Times New Roman" w:hAnsi="Century Gothic" w:cstheme="minorHAnsi"/>
          <w:b/>
          <w:bCs/>
          <w:color w:val="000000" w:themeColor="text1"/>
        </w:rPr>
      </w:pPr>
      <w:r w:rsidRPr="0004369A">
        <w:rPr>
          <w:rFonts w:ascii="Century Gothic" w:eastAsia="Times New Roman" w:hAnsi="Century Gothic" w:cstheme="minorHAnsi"/>
          <w:b/>
          <w:bCs/>
          <w:color w:val="000000" w:themeColor="text1"/>
        </w:rPr>
        <w:t>Admissions priority Reception to Year 6</w:t>
      </w:r>
      <w:r w:rsidR="00C96F39" w:rsidRPr="0004369A">
        <w:rPr>
          <w:rFonts w:ascii="Century Gothic" w:eastAsia="Times New Roman" w:hAnsi="Century Gothic" w:cstheme="minorHAnsi"/>
          <w:b/>
          <w:bCs/>
          <w:color w:val="000000" w:themeColor="text1"/>
        </w:rPr>
        <w:t xml:space="preserve"> </w:t>
      </w:r>
      <w:r w:rsidR="00782DE7" w:rsidRPr="0004369A">
        <w:rPr>
          <w:rFonts w:ascii="Century Gothic" w:eastAsia="Times New Roman" w:hAnsi="Century Gothic" w:cstheme="minorHAnsi"/>
          <w:b/>
          <w:bCs/>
          <w:color w:val="000000" w:themeColor="text1"/>
        </w:rPr>
        <w:t xml:space="preserve">- Applicable to Notley Green, Shalford and John Ray Infants </w:t>
      </w:r>
      <w:r w:rsidR="00C96F39" w:rsidRPr="0004369A">
        <w:rPr>
          <w:rFonts w:ascii="Century Gothic" w:eastAsia="Times New Roman" w:hAnsi="Century Gothic" w:cstheme="minorHAnsi"/>
          <w:b/>
          <w:bCs/>
          <w:color w:val="000000" w:themeColor="text1"/>
        </w:rPr>
        <w:t>(see above for year groups for John Ray Infants)</w:t>
      </w:r>
    </w:p>
    <w:p w14:paraId="54C2E4B9" w14:textId="77777777" w:rsidR="0006724E" w:rsidRPr="0004369A" w:rsidRDefault="0006724E" w:rsidP="0006724E">
      <w:pPr>
        <w:shd w:val="clear" w:color="auto" w:fill="FFFFFF"/>
        <w:rPr>
          <w:rFonts w:ascii="Century Gothic" w:eastAsia="Times New Roman" w:hAnsi="Century Gothic" w:cstheme="minorHAnsi"/>
          <w:color w:val="000000" w:themeColor="text1"/>
        </w:rPr>
      </w:pPr>
      <w:r w:rsidRPr="0004369A">
        <w:rPr>
          <w:rFonts w:ascii="Century Gothic" w:eastAsia="Times New Roman" w:hAnsi="Century Gothic" w:cstheme="minorHAnsi"/>
          <w:color w:val="000000" w:themeColor="text1"/>
        </w:rPr>
        <w:t>There is no guarantee for a place for children living in the priority admission area. In the event of oversubscription places will be allocated using the following criteria in the order given:</w:t>
      </w:r>
    </w:p>
    <w:p w14:paraId="53CD61CD" w14:textId="77777777" w:rsidR="0006724E" w:rsidRPr="0004369A" w:rsidRDefault="0006724E" w:rsidP="0006724E">
      <w:pPr>
        <w:shd w:val="clear" w:color="auto" w:fill="FFFFFF"/>
        <w:rPr>
          <w:rFonts w:ascii="Century Gothic" w:eastAsia="Times New Roman" w:hAnsi="Century Gothic" w:cstheme="minorHAnsi"/>
          <w:color w:val="000000" w:themeColor="text1"/>
        </w:rPr>
      </w:pPr>
    </w:p>
    <w:p w14:paraId="092DD216" w14:textId="77777777" w:rsidR="0006724E" w:rsidRPr="0004369A" w:rsidRDefault="0006724E" w:rsidP="0006724E">
      <w:pPr>
        <w:pStyle w:val="ListParagraph"/>
        <w:widowControl/>
        <w:numPr>
          <w:ilvl w:val="0"/>
          <w:numId w:val="31"/>
        </w:numPr>
        <w:shd w:val="clear" w:color="auto" w:fill="FFFFFF"/>
        <w:autoSpaceDE/>
        <w:autoSpaceDN/>
        <w:spacing w:before="0"/>
        <w:contextualSpacing/>
        <w:rPr>
          <w:rFonts w:ascii="Century Gothic" w:eastAsia="Times New Roman" w:hAnsi="Century Gothic" w:cstheme="minorHAnsi"/>
          <w:color w:val="000000" w:themeColor="text1"/>
        </w:rPr>
      </w:pPr>
      <w:r w:rsidRPr="0004369A">
        <w:rPr>
          <w:rFonts w:ascii="Century Gothic" w:eastAsia="Times New Roman" w:hAnsi="Century Gothic" w:cstheme="minorHAnsi"/>
          <w:color w:val="000000" w:themeColor="text1"/>
        </w:rPr>
        <w:t>Looked after Children and previously looked after children (as defined in the Primary Education in Essex booklet);</w:t>
      </w:r>
    </w:p>
    <w:p w14:paraId="3DE15CF3" w14:textId="08EF2F58" w:rsidR="0006724E" w:rsidRPr="0004369A" w:rsidRDefault="0006724E" w:rsidP="0006724E">
      <w:pPr>
        <w:pStyle w:val="ListParagraph"/>
        <w:widowControl/>
        <w:numPr>
          <w:ilvl w:val="0"/>
          <w:numId w:val="31"/>
        </w:numPr>
        <w:shd w:val="clear" w:color="auto" w:fill="FFFFFF"/>
        <w:autoSpaceDE/>
        <w:autoSpaceDN/>
        <w:spacing w:before="0"/>
        <w:contextualSpacing/>
        <w:rPr>
          <w:rFonts w:ascii="Century Gothic" w:eastAsia="Times New Roman" w:hAnsi="Century Gothic" w:cstheme="minorHAnsi"/>
          <w:i/>
          <w:iCs/>
          <w:color w:val="000000" w:themeColor="text1"/>
          <w:sz w:val="18"/>
          <w:szCs w:val="18"/>
        </w:rPr>
      </w:pPr>
      <w:r w:rsidRPr="0004369A">
        <w:rPr>
          <w:rFonts w:ascii="Century Gothic" w:eastAsia="Times New Roman" w:hAnsi="Century Gothic" w:cstheme="minorHAnsi"/>
          <w:color w:val="000000" w:themeColor="text1"/>
        </w:rPr>
        <w:t>Children with a sibling attending the school;</w:t>
      </w:r>
      <w:r w:rsidR="00680DDF" w:rsidRPr="0004369A">
        <w:rPr>
          <w:rFonts w:ascii="Century Gothic" w:eastAsia="Times New Roman" w:hAnsi="Century Gothic" w:cstheme="minorHAnsi"/>
          <w:color w:val="000000" w:themeColor="text1"/>
        </w:rPr>
        <w:t xml:space="preserve"> </w:t>
      </w:r>
      <w:r w:rsidR="00680DDF" w:rsidRPr="0004369A">
        <w:rPr>
          <w:rFonts w:ascii="Century Gothic" w:eastAsia="Times New Roman" w:hAnsi="Century Gothic" w:cstheme="minorHAnsi"/>
          <w:i/>
          <w:iCs/>
          <w:color w:val="000000" w:themeColor="text1"/>
          <w:sz w:val="18"/>
          <w:szCs w:val="18"/>
        </w:rPr>
        <w:t xml:space="preserve">for John Ray Infants </w:t>
      </w:r>
      <w:r w:rsidR="00782DE7" w:rsidRPr="0004369A">
        <w:rPr>
          <w:rFonts w:ascii="Century Gothic" w:eastAsia="Times New Roman" w:hAnsi="Century Gothic" w:cstheme="minorHAnsi"/>
          <w:i/>
          <w:iCs/>
          <w:color w:val="000000" w:themeColor="text1"/>
          <w:sz w:val="18"/>
          <w:szCs w:val="18"/>
        </w:rPr>
        <w:t>thi</w:t>
      </w:r>
      <w:r w:rsidR="00954270" w:rsidRPr="0004369A">
        <w:rPr>
          <w:rFonts w:ascii="Century Gothic" w:eastAsia="Times New Roman" w:hAnsi="Century Gothic" w:cstheme="minorHAnsi"/>
          <w:i/>
          <w:iCs/>
          <w:color w:val="000000" w:themeColor="text1"/>
          <w:sz w:val="18"/>
          <w:szCs w:val="18"/>
        </w:rPr>
        <w:t>s also</w:t>
      </w:r>
      <w:r w:rsidR="00782DE7" w:rsidRPr="0004369A">
        <w:rPr>
          <w:rFonts w:ascii="Century Gothic" w:eastAsia="Times New Roman" w:hAnsi="Century Gothic" w:cstheme="minorHAnsi"/>
          <w:i/>
          <w:iCs/>
          <w:color w:val="000000" w:themeColor="text1"/>
          <w:sz w:val="18"/>
          <w:szCs w:val="18"/>
        </w:rPr>
        <w:t xml:space="preserve"> includes</w:t>
      </w:r>
      <w:r w:rsidR="00680DDF" w:rsidRPr="0004369A">
        <w:rPr>
          <w:rFonts w:ascii="Century Gothic" w:eastAsia="Times New Roman" w:hAnsi="Century Gothic" w:cstheme="minorHAnsi"/>
          <w:i/>
          <w:iCs/>
          <w:color w:val="000000" w:themeColor="text1"/>
          <w:sz w:val="18"/>
          <w:szCs w:val="18"/>
        </w:rPr>
        <w:t xml:space="preserve"> </w:t>
      </w:r>
      <w:r w:rsidR="00782DE7" w:rsidRPr="0004369A">
        <w:rPr>
          <w:rFonts w:ascii="Century Gothic" w:eastAsia="Times New Roman" w:hAnsi="Century Gothic" w:cstheme="minorHAnsi"/>
          <w:i/>
          <w:iCs/>
          <w:color w:val="000000" w:themeColor="text1"/>
          <w:sz w:val="18"/>
          <w:szCs w:val="18"/>
        </w:rPr>
        <w:t xml:space="preserve">John Ray </w:t>
      </w:r>
      <w:r w:rsidR="00680DDF" w:rsidRPr="0004369A">
        <w:rPr>
          <w:rFonts w:ascii="Century Gothic" w:eastAsia="Times New Roman" w:hAnsi="Century Gothic" w:cstheme="minorHAnsi"/>
          <w:i/>
          <w:iCs/>
          <w:color w:val="000000" w:themeColor="text1"/>
          <w:sz w:val="18"/>
          <w:szCs w:val="18"/>
        </w:rPr>
        <w:t>Junior</w:t>
      </w:r>
    </w:p>
    <w:p w14:paraId="09B7B0A5" w14:textId="77777777" w:rsidR="0006724E" w:rsidRPr="0004369A" w:rsidRDefault="0006724E" w:rsidP="0006724E">
      <w:pPr>
        <w:pStyle w:val="ListParagraph"/>
        <w:widowControl/>
        <w:numPr>
          <w:ilvl w:val="0"/>
          <w:numId w:val="31"/>
        </w:numPr>
        <w:shd w:val="clear" w:color="auto" w:fill="FFFFFF"/>
        <w:autoSpaceDE/>
        <w:autoSpaceDN/>
        <w:spacing w:before="0"/>
        <w:contextualSpacing/>
        <w:rPr>
          <w:rFonts w:ascii="Century Gothic" w:eastAsia="Times New Roman" w:hAnsi="Century Gothic" w:cstheme="minorHAnsi"/>
          <w:color w:val="000000" w:themeColor="text1"/>
        </w:rPr>
      </w:pPr>
      <w:r w:rsidRPr="0004369A">
        <w:rPr>
          <w:rFonts w:ascii="Century Gothic" w:eastAsia="Times New Roman" w:hAnsi="Century Gothic" w:cstheme="minorHAnsi"/>
          <w:color w:val="000000" w:themeColor="text1"/>
        </w:rPr>
        <w:t>Children living in the priority admission area;</w:t>
      </w:r>
    </w:p>
    <w:p w14:paraId="67005FAA" w14:textId="77777777" w:rsidR="0006724E" w:rsidRPr="0004369A" w:rsidRDefault="0006724E" w:rsidP="0006724E">
      <w:pPr>
        <w:pStyle w:val="ListParagraph"/>
        <w:widowControl/>
        <w:numPr>
          <w:ilvl w:val="0"/>
          <w:numId w:val="31"/>
        </w:numPr>
        <w:shd w:val="clear" w:color="auto" w:fill="FFFFFF"/>
        <w:autoSpaceDE/>
        <w:autoSpaceDN/>
        <w:spacing w:before="0"/>
        <w:contextualSpacing/>
        <w:rPr>
          <w:rFonts w:ascii="Century Gothic" w:eastAsia="Times New Roman" w:hAnsi="Century Gothic" w:cstheme="minorHAnsi"/>
          <w:color w:val="000000" w:themeColor="text1"/>
        </w:rPr>
      </w:pPr>
      <w:r w:rsidRPr="0004369A">
        <w:rPr>
          <w:rFonts w:ascii="Century Gothic" w:eastAsia="Times New Roman" w:hAnsi="Century Gothic" w:cstheme="minorHAnsi"/>
          <w:color w:val="000000" w:themeColor="text1"/>
        </w:rPr>
        <w:t>Remaining Applications;</w:t>
      </w:r>
    </w:p>
    <w:p w14:paraId="1462DFAB" w14:textId="77777777" w:rsidR="0006724E" w:rsidRPr="0004369A" w:rsidRDefault="0006724E" w:rsidP="0006724E">
      <w:pPr>
        <w:shd w:val="clear" w:color="auto" w:fill="FFFFFF"/>
        <w:rPr>
          <w:rFonts w:ascii="Century Gothic" w:eastAsia="Times New Roman" w:hAnsi="Century Gothic" w:cstheme="minorHAnsi"/>
          <w:color w:val="000000" w:themeColor="text1"/>
        </w:rPr>
      </w:pPr>
    </w:p>
    <w:p w14:paraId="4B4602ED" w14:textId="77777777" w:rsidR="00782DE7" w:rsidRPr="0004369A" w:rsidRDefault="00782DE7" w:rsidP="0006724E">
      <w:pPr>
        <w:shd w:val="clear" w:color="auto" w:fill="FFFFFF"/>
        <w:rPr>
          <w:rFonts w:ascii="Century Gothic" w:eastAsia="Times New Roman" w:hAnsi="Century Gothic" w:cstheme="minorHAnsi"/>
          <w:color w:val="000000" w:themeColor="text1"/>
        </w:rPr>
      </w:pPr>
    </w:p>
    <w:p w14:paraId="29A9DBC8" w14:textId="14E3DB39" w:rsidR="00782DE7" w:rsidRPr="0004369A" w:rsidRDefault="00782DE7" w:rsidP="0006724E">
      <w:pPr>
        <w:shd w:val="clear" w:color="auto" w:fill="FFFFFF"/>
        <w:rPr>
          <w:rFonts w:ascii="Century Gothic" w:eastAsia="Times New Roman" w:hAnsi="Century Gothic" w:cstheme="minorHAnsi"/>
          <w:b/>
          <w:bCs/>
          <w:color w:val="000000" w:themeColor="text1"/>
        </w:rPr>
      </w:pPr>
      <w:r w:rsidRPr="0004369A">
        <w:rPr>
          <w:rFonts w:ascii="Century Gothic" w:eastAsia="Times New Roman" w:hAnsi="Century Gothic" w:cstheme="minorHAnsi"/>
          <w:b/>
          <w:bCs/>
          <w:color w:val="000000" w:themeColor="text1"/>
        </w:rPr>
        <w:t>Admissions priority Year 3 to Year 6 (Applicable to John Ray Juniors)</w:t>
      </w:r>
    </w:p>
    <w:p w14:paraId="55DAC2D6" w14:textId="77777777" w:rsidR="00782DE7" w:rsidRPr="0004369A" w:rsidRDefault="00782DE7" w:rsidP="0006724E">
      <w:pPr>
        <w:shd w:val="clear" w:color="auto" w:fill="FFFFFF"/>
        <w:rPr>
          <w:rFonts w:ascii="Century Gothic" w:eastAsia="Times New Roman" w:hAnsi="Century Gothic" w:cstheme="minorHAnsi"/>
          <w:color w:val="000000" w:themeColor="text1"/>
        </w:rPr>
      </w:pPr>
      <w:r w:rsidRPr="0004369A">
        <w:rPr>
          <w:rFonts w:ascii="Century Gothic" w:eastAsia="Times New Roman" w:hAnsi="Century Gothic" w:cstheme="minorHAnsi"/>
          <w:color w:val="000000" w:themeColor="text1"/>
        </w:rPr>
        <w:t xml:space="preserve">There is no guarantee for a place for children living in the priority admission area. In the event of oversubscription places will be allocated using the following criteria in the order given: </w:t>
      </w:r>
    </w:p>
    <w:p w14:paraId="6B89FB68" w14:textId="77777777" w:rsidR="00782DE7" w:rsidRPr="0004369A" w:rsidRDefault="00782DE7" w:rsidP="00782DE7">
      <w:pPr>
        <w:pStyle w:val="ListParagraph"/>
        <w:numPr>
          <w:ilvl w:val="0"/>
          <w:numId w:val="39"/>
        </w:numPr>
        <w:shd w:val="clear" w:color="auto" w:fill="FFFFFF"/>
        <w:rPr>
          <w:rFonts w:ascii="Century Gothic" w:eastAsia="Times New Roman" w:hAnsi="Century Gothic" w:cstheme="minorHAnsi"/>
          <w:color w:val="000000" w:themeColor="text1"/>
        </w:rPr>
      </w:pPr>
      <w:r w:rsidRPr="0004369A">
        <w:rPr>
          <w:rFonts w:ascii="Century Gothic" w:eastAsia="Times New Roman" w:hAnsi="Century Gothic" w:cstheme="minorHAnsi"/>
          <w:color w:val="000000" w:themeColor="text1"/>
        </w:rPr>
        <w:t xml:space="preserve">Looked after Children and previously looked after children (as defined in the Primary Education in Essex booklet); </w:t>
      </w:r>
    </w:p>
    <w:p w14:paraId="449FD192" w14:textId="360609E5" w:rsidR="00782DE7" w:rsidRPr="0004369A" w:rsidRDefault="00782DE7" w:rsidP="00782DE7">
      <w:pPr>
        <w:pStyle w:val="ListParagraph"/>
        <w:numPr>
          <w:ilvl w:val="0"/>
          <w:numId w:val="39"/>
        </w:numPr>
        <w:shd w:val="clear" w:color="auto" w:fill="FFFFFF"/>
        <w:rPr>
          <w:rFonts w:ascii="Century Gothic" w:eastAsia="Times New Roman" w:hAnsi="Century Gothic" w:cstheme="minorHAnsi"/>
          <w:color w:val="000000" w:themeColor="text1"/>
        </w:rPr>
      </w:pPr>
      <w:r w:rsidRPr="0004369A">
        <w:rPr>
          <w:rFonts w:ascii="Century Gothic" w:eastAsia="Times New Roman" w:hAnsi="Century Gothic" w:cstheme="minorHAnsi"/>
          <w:color w:val="000000" w:themeColor="text1"/>
        </w:rPr>
        <w:t xml:space="preserve">Children in year 2 at John Ray Infants </w:t>
      </w:r>
    </w:p>
    <w:p w14:paraId="6C72516F" w14:textId="77777777" w:rsidR="00782DE7" w:rsidRPr="0004369A" w:rsidRDefault="00782DE7" w:rsidP="00782DE7">
      <w:pPr>
        <w:pStyle w:val="ListParagraph"/>
        <w:numPr>
          <w:ilvl w:val="0"/>
          <w:numId w:val="39"/>
        </w:numPr>
        <w:shd w:val="clear" w:color="auto" w:fill="FFFFFF"/>
        <w:rPr>
          <w:rFonts w:ascii="Century Gothic" w:eastAsia="Times New Roman" w:hAnsi="Century Gothic" w:cstheme="minorHAnsi"/>
          <w:color w:val="000000" w:themeColor="text1"/>
        </w:rPr>
      </w:pPr>
      <w:r w:rsidRPr="0004369A">
        <w:rPr>
          <w:rFonts w:ascii="Century Gothic" w:eastAsia="Times New Roman" w:hAnsi="Century Gothic" w:cstheme="minorHAnsi"/>
          <w:color w:val="000000" w:themeColor="text1"/>
        </w:rPr>
        <w:t xml:space="preserve">Children with a sibling attending either John Ray Infants or John Ray Junior School; </w:t>
      </w:r>
    </w:p>
    <w:p w14:paraId="52B97FA8" w14:textId="71363CE1" w:rsidR="00782DE7" w:rsidRPr="0004369A" w:rsidRDefault="00782DE7" w:rsidP="00782DE7">
      <w:pPr>
        <w:pStyle w:val="ListParagraph"/>
        <w:numPr>
          <w:ilvl w:val="0"/>
          <w:numId w:val="39"/>
        </w:numPr>
        <w:shd w:val="clear" w:color="auto" w:fill="FFFFFF"/>
        <w:rPr>
          <w:rFonts w:ascii="Century Gothic" w:eastAsia="Times New Roman" w:hAnsi="Century Gothic" w:cstheme="minorHAnsi"/>
          <w:color w:val="000000" w:themeColor="text1"/>
        </w:rPr>
      </w:pPr>
      <w:r w:rsidRPr="0004369A">
        <w:rPr>
          <w:rFonts w:ascii="Century Gothic" w:eastAsia="Times New Roman" w:hAnsi="Century Gothic" w:cstheme="minorHAnsi"/>
          <w:color w:val="000000" w:themeColor="text1"/>
        </w:rPr>
        <w:t xml:space="preserve">Children living in the priority admission area; </w:t>
      </w:r>
    </w:p>
    <w:p w14:paraId="70AEC79B" w14:textId="1C120939" w:rsidR="00782DE7" w:rsidRPr="0004369A" w:rsidRDefault="00782DE7" w:rsidP="00782DE7">
      <w:pPr>
        <w:pStyle w:val="ListParagraph"/>
        <w:numPr>
          <w:ilvl w:val="0"/>
          <w:numId w:val="39"/>
        </w:numPr>
        <w:shd w:val="clear" w:color="auto" w:fill="FFFFFF"/>
        <w:rPr>
          <w:rFonts w:ascii="Century Gothic" w:eastAsia="Times New Roman" w:hAnsi="Century Gothic" w:cstheme="minorHAnsi"/>
          <w:color w:val="000000" w:themeColor="text1"/>
        </w:rPr>
      </w:pPr>
      <w:r w:rsidRPr="0004369A">
        <w:rPr>
          <w:rFonts w:ascii="Century Gothic" w:eastAsia="Times New Roman" w:hAnsi="Century Gothic" w:cstheme="minorHAnsi"/>
          <w:color w:val="000000" w:themeColor="text1"/>
        </w:rPr>
        <w:t>Remaining Applications</w:t>
      </w:r>
    </w:p>
    <w:p w14:paraId="474C7F06" w14:textId="77777777" w:rsidR="00782DE7" w:rsidRPr="0004369A" w:rsidRDefault="00782DE7" w:rsidP="00782DE7">
      <w:pPr>
        <w:pStyle w:val="ListParagraph"/>
        <w:shd w:val="clear" w:color="auto" w:fill="FFFFFF"/>
        <w:ind w:left="720"/>
        <w:rPr>
          <w:rFonts w:ascii="Century Gothic" w:eastAsia="Times New Roman" w:hAnsi="Century Gothic" w:cstheme="minorHAnsi"/>
          <w:color w:val="000000" w:themeColor="text1"/>
        </w:rPr>
      </w:pPr>
    </w:p>
    <w:p w14:paraId="2F2D5719" w14:textId="77777777" w:rsidR="00D30F21" w:rsidRPr="0004369A" w:rsidRDefault="00D30F21" w:rsidP="0006724E">
      <w:pPr>
        <w:shd w:val="clear" w:color="auto" w:fill="FFFFFF"/>
        <w:rPr>
          <w:rFonts w:ascii="Century Gothic" w:eastAsia="Times New Roman" w:hAnsi="Century Gothic" w:cstheme="minorHAnsi"/>
          <w:color w:val="000000" w:themeColor="text1"/>
        </w:rPr>
      </w:pPr>
    </w:p>
    <w:p w14:paraId="302B4D9B" w14:textId="63041883" w:rsidR="0006724E" w:rsidRPr="0004369A" w:rsidRDefault="0006724E" w:rsidP="0006724E">
      <w:pPr>
        <w:shd w:val="clear" w:color="auto" w:fill="FFFFFF"/>
        <w:rPr>
          <w:rFonts w:ascii="Century Gothic" w:eastAsia="Times New Roman" w:hAnsi="Century Gothic" w:cstheme="minorHAnsi"/>
          <w:color w:val="000000" w:themeColor="text1"/>
        </w:rPr>
      </w:pPr>
      <w:r w:rsidRPr="0004369A">
        <w:rPr>
          <w:rFonts w:ascii="Century Gothic" w:eastAsia="Times New Roman" w:hAnsi="Century Gothic" w:cstheme="minorHAnsi"/>
          <w:color w:val="000000" w:themeColor="text1"/>
        </w:rPr>
        <w:t xml:space="preserve">In the event of oversubscription within any of the above criteria, priority will be determined by straight line distance from home to school, those living closest being given the highest priority.  </w:t>
      </w:r>
    </w:p>
    <w:p w14:paraId="084D0CC7" w14:textId="77777777" w:rsidR="0006724E" w:rsidRPr="0004369A" w:rsidRDefault="0006724E" w:rsidP="0006724E">
      <w:pPr>
        <w:shd w:val="clear" w:color="auto" w:fill="FFFFFF"/>
        <w:rPr>
          <w:rFonts w:ascii="Century Gothic" w:eastAsia="Times New Roman" w:hAnsi="Century Gothic" w:cstheme="minorHAnsi"/>
          <w:color w:val="000000" w:themeColor="text1"/>
        </w:rPr>
      </w:pPr>
    </w:p>
    <w:p w14:paraId="0EEFDD20" w14:textId="77777777" w:rsidR="0006724E" w:rsidRPr="0004369A" w:rsidRDefault="0006724E" w:rsidP="0006724E">
      <w:pPr>
        <w:shd w:val="clear" w:color="auto" w:fill="FFFFFF"/>
        <w:rPr>
          <w:rFonts w:ascii="Century Gothic" w:eastAsia="Times New Roman" w:hAnsi="Century Gothic" w:cstheme="minorHAnsi"/>
          <w:color w:val="000000" w:themeColor="text1"/>
        </w:rPr>
      </w:pPr>
      <w:r w:rsidRPr="0004369A">
        <w:rPr>
          <w:rFonts w:ascii="Century Gothic" w:eastAsia="Times New Roman" w:hAnsi="Century Gothic" w:cstheme="minorHAnsi"/>
          <w:color w:val="000000" w:themeColor="text1"/>
        </w:rPr>
        <w:t xml:space="preserve">When considering twins, triplets or other multiple births, priority will be given to the other twin, triplet or multiple birth children whose twin, triplet or multiple birth was offered a place within the admission number.  </w:t>
      </w:r>
    </w:p>
    <w:p w14:paraId="4C849388" w14:textId="77777777" w:rsidR="00782DE7" w:rsidRPr="0004369A" w:rsidRDefault="00782DE7" w:rsidP="0006724E">
      <w:pPr>
        <w:shd w:val="clear" w:color="auto" w:fill="FFFFFF"/>
        <w:rPr>
          <w:rFonts w:ascii="Century Gothic" w:eastAsia="Times New Roman" w:hAnsi="Century Gothic" w:cstheme="minorHAnsi"/>
          <w:color w:val="000000" w:themeColor="text1"/>
        </w:rPr>
      </w:pPr>
    </w:p>
    <w:p w14:paraId="0E221FE1" w14:textId="77777777" w:rsidR="0006724E" w:rsidRPr="0004369A" w:rsidRDefault="0006724E" w:rsidP="0006724E">
      <w:pPr>
        <w:shd w:val="clear" w:color="auto" w:fill="FFFFFF"/>
        <w:rPr>
          <w:rFonts w:ascii="Century Gothic" w:eastAsia="Times New Roman" w:hAnsi="Century Gothic" w:cstheme="minorHAnsi"/>
          <w:color w:val="000000" w:themeColor="text1"/>
        </w:rPr>
      </w:pPr>
    </w:p>
    <w:p w14:paraId="4E2DBAA7" w14:textId="77777777" w:rsidR="0006724E" w:rsidRPr="0004369A" w:rsidRDefault="0006724E" w:rsidP="0006724E">
      <w:pPr>
        <w:rPr>
          <w:rFonts w:ascii="Century Gothic" w:hAnsi="Century Gothic" w:cstheme="minorHAnsi"/>
          <w:b/>
          <w:color w:val="000000" w:themeColor="text1"/>
        </w:rPr>
      </w:pPr>
      <w:r w:rsidRPr="0004369A">
        <w:rPr>
          <w:rFonts w:ascii="Century Gothic" w:hAnsi="Century Gothic" w:cstheme="minorHAnsi"/>
          <w:b/>
          <w:color w:val="000000" w:themeColor="text1"/>
        </w:rPr>
        <w:t>Distance</w:t>
      </w:r>
    </w:p>
    <w:p w14:paraId="4B5E702F" w14:textId="77777777" w:rsidR="0006724E" w:rsidRPr="0004369A" w:rsidRDefault="0006724E" w:rsidP="0006724E">
      <w:pPr>
        <w:rPr>
          <w:rFonts w:ascii="Century Gothic" w:hAnsi="Century Gothic" w:cstheme="minorHAnsi"/>
          <w:color w:val="000000" w:themeColor="text1"/>
        </w:rPr>
      </w:pPr>
      <w:r w:rsidRPr="0004369A">
        <w:rPr>
          <w:rFonts w:ascii="Century Gothic" w:hAnsi="Century Gothic" w:cstheme="minorHAnsi"/>
          <w:color w:val="000000" w:themeColor="text1"/>
        </w:rPr>
        <w:t xml:space="preserve">The school uses straight line distance to </w:t>
      </w:r>
      <w:proofErr w:type="spellStart"/>
      <w:r w:rsidRPr="0004369A">
        <w:rPr>
          <w:rFonts w:ascii="Century Gothic" w:hAnsi="Century Gothic" w:cstheme="minorHAnsi"/>
          <w:color w:val="000000" w:themeColor="text1"/>
        </w:rPr>
        <w:t>prioritise</w:t>
      </w:r>
      <w:proofErr w:type="spellEnd"/>
      <w:r w:rsidRPr="0004369A">
        <w:rPr>
          <w:rFonts w:ascii="Century Gothic" w:hAnsi="Century Gothic" w:cstheme="minorHAnsi"/>
          <w:color w:val="000000" w:themeColor="text1"/>
        </w:rPr>
        <w:t xml:space="preserve"> its applications.  This is measured from the address point of the home address to address point of the school.  Distances are reported in miles to three decimal places.  If a child’s time is split equally between two residences, the address of the residence at which the child resides for the majority of the school week will be used by the Local Authority to measure the distance between the child’s school and home.  In the unlikely event of two applicants with an identical distance competing for a single place at the school, the place will be offered to one applicant on the basis of lots drawn by an officer of the Trust not involved in admissions, with the exception of twins, triplets, etc.</w:t>
      </w:r>
    </w:p>
    <w:p w14:paraId="01029AE9" w14:textId="77777777" w:rsidR="0006724E" w:rsidRPr="0004369A" w:rsidRDefault="0006724E" w:rsidP="0006724E">
      <w:pPr>
        <w:tabs>
          <w:tab w:val="left" w:pos="1965"/>
        </w:tabs>
        <w:rPr>
          <w:rFonts w:ascii="Century Gothic" w:hAnsi="Century Gothic" w:cstheme="minorHAnsi"/>
          <w:color w:val="000000" w:themeColor="text1"/>
        </w:rPr>
      </w:pPr>
    </w:p>
    <w:p w14:paraId="2B6351DB" w14:textId="77777777" w:rsidR="0006724E" w:rsidRPr="0004369A" w:rsidRDefault="0006724E" w:rsidP="0006724E">
      <w:pPr>
        <w:rPr>
          <w:rFonts w:ascii="Century Gothic" w:hAnsi="Century Gothic" w:cstheme="minorHAnsi"/>
          <w:b/>
          <w:color w:val="000000" w:themeColor="text1"/>
        </w:rPr>
      </w:pPr>
      <w:r w:rsidRPr="0004369A">
        <w:rPr>
          <w:rFonts w:ascii="Century Gothic" w:hAnsi="Century Gothic" w:cstheme="minorHAnsi"/>
          <w:b/>
          <w:color w:val="000000" w:themeColor="text1"/>
        </w:rPr>
        <w:t>Siblings</w:t>
      </w:r>
    </w:p>
    <w:p w14:paraId="1C480FDC" w14:textId="77777777" w:rsidR="0006724E" w:rsidRPr="0004369A" w:rsidRDefault="0006724E" w:rsidP="0006724E">
      <w:pPr>
        <w:rPr>
          <w:rFonts w:ascii="Century Gothic" w:hAnsi="Century Gothic" w:cstheme="minorHAnsi"/>
          <w:color w:val="000000" w:themeColor="text1"/>
        </w:rPr>
      </w:pPr>
      <w:r w:rsidRPr="0004369A">
        <w:rPr>
          <w:rFonts w:ascii="Century Gothic" w:hAnsi="Century Gothic" w:cstheme="minorHAnsi"/>
          <w:color w:val="000000" w:themeColor="text1"/>
        </w:rPr>
        <w:t xml:space="preserve">For applications made in the normal admission round, or mid-year, a relevant sibling is a child who has a brother, sister, adopted brother or sister, or stepbrother or stepsister living in the same family home and address, who attends the school with an expectation that the sibling will be attending at the time of admission.  Children residing in the same household as part of an extended family, such as cousins, will not be treated as siblings.  </w:t>
      </w:r>
    </w:p>
    <w:p w14:paraId="13952179" w14:textId="77777777" w:rsidR="0006724E" w:rsidRPr="0004369A" w:rsidRDefault="0006724E" w:rsidP="0006724E">
      <w:pPr>
        <w:rPr>
          <w:rFonts w:ascii="Century Gothic" w:hAnsi="Century Gothic" w:cstheme="minorHAnsi"/>
          <w:color w:val="000000" w:themeColor="text1"/>
        </w:rPr>
      </w:pPr>
    </w:p>
    <w:p w14:paraId="5B31DB6C" w14:textId="77777777" w:rsidR="0006724E" w:rsidRPr="0004369A" w:rsidRDefault="0006724E" w:rsidP="0006724E">
      <w:pPr>
        <w:rPr>
          <w:rFonts w:ascii="Century Gothic" w:hAnsi="Century Gothic" w:cstheme="minorHAnsi"/>
          <w:b/>
          <w:color w:val="000000" w:themeColor="text1"/>
        </w:rPr>
      </w:pPr>
      <w:r w:rsidRPr="0004369A">
        <w:rPr>
          <w:rFonts w:ascii="Century Gothic" w:hAnsi="Century Gothic" w:cstheme="minorHAnsi"/>
          <w:b/>
          <w:color w:val="000000" w:themeColor="text1"/>
        </w:rPr>
        <w:t>Looked After Children</w:t>
      </w:r>
    </w:p>
    <w:p w14:paraId="22BBAE7B" w14:textId="77777777" w:rsidR="0006724E" w:rsidRPr="0004369A" w:rsidRDefault="0006724E" w:rsidP="0006724E">
      <w:pPr>
        <w:rPr>
          <w:rFonts w:ascii="Century Gothic" w:hAnsi="Century Gothic" w:cstheme="minorHAnsi"/>
          <w:color w:val="000000" w:themeColor="text1"/>
        </w:rPr>
      </w:pPr>
      <w:r w:rsidRPr="0004369A">
        <w:rPr>
          <w:rFonts w:ascii="Century Gothic" w:hAnsi="Century Gothic" w:cstheme="minorHAnsi"/>
          <w:color w:val="000000" w:themeColor="text1"/>
        </w:rPr>
        <w:t xml:space="preserve">Looked after children and previously looked after children will be given first priority in oversubscription criteria ahead of other applicants in accordance with the School Admissions Code 2014. </w:t>
      </w:r>
    </w:p>
    <w:p w14:paraId="5F7DA8C1" w14:textId="77777777" w:rsidR="003911C2" w:rsidRPr="0004369A" w:rsidRDefault="003911C2" w:rsidP="0006724E">
      <w:pPr>
        <w:rPr>
          <w:rFonts w:ascii="Century Gothic" w:hAnsi="Century Gothic" w:cstheme="minorHAnsi"/>
          <w:color w:val="000000" w:themeColor="text1"/>
        </w:rPr>
      </w:pPr>
    </w:p>
    <w:p w14:paraId="15215BE9" w14:textId="77777777" w:rsidR="0006724E" w:rsidRPr="0004369A" w:rsidRDefault="0006724E" w:rsidP="0006724E">
      <w:pPr>
        <w:rPr>
          <w:rFonts w:ascii="Century Gothic" w:hAnsi="Century Gothic" w:cstheme="minorHAnsi"/>
          <w:i/>
          <w:color w:val="000000" w:themeColor="text1"/>
        </w:rPr>
      </w:pPr>
      <w:r w:rsidRPr="0004369A">
        <w:rPr>
          <w:rFonts w:ascii="Century Gothic" w:hAnsi="Century Gothic" w:cstheme="minorHAnsi"/>
          <w:i/>
          <w:iCs/>
          <w:color w:val="000000" w:themeColor="text1"/>
        </w:rPr>
        <w:t>Looked after children are children who, at the time of making an application to a school are in the care of a local authority, or being provided with accommodation by a local authority in exercise of its social services functions.  Previously looked after children are children who were looked after, but ceased to be so because they were adopted under the Adoption Act 1976 or the Adoption and Children Act 2002, or became subject to a child arrangements order, or became subject to a special guardianship order</w:t>
      </w:r>
      <w:r w:rsidRPr="0004369A">
        <w:rPr>
          <w:rFonts w:ascii="Century Gothic" w:hAnsi="Century Gothic" w:cstheme="minorHAnsi"/>
          <w:color w:val="000000" w:themeColor="text1"/>
        </w:rPr>
        <w:t xml:space="preserve"> </w:t>
      </w:r>
      <w:r w:rsidRPr="0004369A">
        <w:rPr>
          <w:rFonts w:ascii="Century Gothic" w:hAnsi="Century Gothic" w:cstheme="minorHAnsi"/>
          <w:i/>
          <w:color w:val="000000" w:themeColor="text1"/>
        </w:rPr>
        <w:t>(see the definition in Section 22 of the Children Act 1989).</w:t>
      </w:r>
    </w:p>
    <w:p w14:paraId="3BCFA81A" w14:textId="77777777" w:rsidR="0006724E" w:rsidRPr="0004369A" w:rsidRDefault="0006724E" w:rsidP="0006724E">
      <w:pPr>
        <w:rPr>
          <w:rFonts w:ascii="Century Gothic" w:hAnsi="Century Gothic" w:cstheme="minorHAnsi"/>
          <w:color w:val="000000" w:themeColor="text1"/>
        </w:rPr>
      </w:pPr>
    </w:p>
    <w:p w14:paraId="2870B89A" w14:textId="0161C04F" w:rsidR="0006724E" w:rsidRPr="0004369A" w:rsidRDefault="0006724E" w:rsidP="0006724E">
      <w:pPr>
        <w:rPr>
          <w:rFonts w:ascii="Century Gothic" w:hAnsi="Century Gothic" w:cstheme="minorHAnsi"/>
          <w:b/>
          <w:color w:val="000000" w:themeColor="text1"/>
        </w:rPr>
      </w:pPr>
      <w:r w:rsidRPr="0004369A">
        <w:rPr>
          <w:rFonts w:ascii="Century Gothic" w:hAnsi="Century Gothic" w:cstheme="minorHAnsi"/>
          <w:b/>
          <w:color w:val="000000" w:themeColor="text1"/>
        </w:rPr>
        <w:t>Children with Education and Health Care Plans (EHC</w:t>
      </w:r>
      <w:r w:rsidR="00C96F39" w:rsidRPr="0004369A">
        <w:rPr>
          <w:rFonts w:ascii="Century Gothic" w:hAnsi="Century Gothic" w:cstheme="minorHAnsi"/>
          <w:b/>
          <w:color w:val="000000" w:themeColor="text1"/>
        </w:rPr>
        <w:t>P</w:t>
      </w:r>
      <w:r w:rsidRPr="0004369A">
        <w:rPr>
          <w:rFonts w:ascii="Century Gothic" w:hAnsi="Century Gothic" w:cstheme="minorHAnsi"/>
          <w:b/>
          <w:color w:val="000000" w:themeColor="text1"/>
        </w:rPr>
        <w:t>)</w:t>
      </w:r>
    </w:p>
    <w:p w14:paraId="0766A68B" w14:textId="77777777" w:rsidR="0006724E" w:rsidRPr="0004369A" w:rsidRDefault="0006724E" w:rsidP="0006724E">
      <w:pPr>
        <w:rPr>
          <w:rFonts w:ascii="Century Gothic" w:hAnsi="Century Gothic" w:cstheme="minorHAnsi"/>
          <w:color w:val="000000" w:themeColor="text1"/>
        </w:rPr>
      </w:pPr>
      <w:r w:rsidRPr="0004369A">
        <w:rPr>
          <w:rFonts w:ascii="Century Gothic" w:hAnsi="Century Gothic" w:cstheme="minorHAnsi"/>
          <w:color w:val="000000" w:themeColor="text1"/>
        </w:rPr>
        <w:t>Children with or Education, Health and Care (EHCP) Plan that names the school are required to be admitted to a school regardless of their place in the priority order.</w:t>
      </w:r>
    </w:p>
    <w:p w14:paraId="080FD7A0" w14:textId="77777777" w:rsidR="0006724E" w:rsidRPr="0004369A" w:rsidRDefault="0006724E" w:rsidP="0006724E">
      <w:pPr>
        <w:rPr>
          <w:rFonts w:ascii="Century Gothic" w:hAnsi="Century Gothic" w:cstheme="minorHAnsi"/>
          <w:i/>
          <w:color w:val="000000" w:themeColor="text1"/>
        </w:rPr>
      </w:pPr>
      <w:r w:rsidRPr="0004369A">
        <w:rPr>
          <w:rFonts w:ascii="Century Gothic" w:hAnsi="Century Gothic" w:cstheme="minorHAnsi"/>
          <w:i/>
          <w:color w:val="000000" w:themeColor="text1"/>
        </w:rPr>
        <w:t xml:space="preserve">An Education, Health and Care plan (EHCP) is a plan made by the local authority under Section 37 of the Children and Families Act 2014, specifying the special education provision required for that child.  </w:t>
      </w:r>
    </w:p>
    <w:p w14:paraId="62CFC048" w14:textId="77777777" w:rsidR="0006724E" w:rsidRPr="0004369A" w:rsidRDefault="0006724E" w:rsidP="0006724E">
      <w:pPr>
        <w:rPr>
          <w:rFonts w:ascii="Century Gothic" w:hAnsi="Century Gothic" w:cstheme="minorHAnsi"/>
          <w:color w:val="000000" w:themeColor="text1"/>
        </w:rPr>
      </w:pPr>
    </w:p>
    <w:p w14:paraId="57107BF9" w14:textId="77777777" w:rsidR="0006724E" w:rsidRPr="0004369A" w:rsidRDefault="0006724E" w:rsidP="0006724E">
      <w:pPr>
        <w:rPr>
          <w:rFonts w:ascii="Century Gothic" w:hAnsi="Century Gothic" w:cstheme="minorHAnsi"/>
          <w:b/>
          <w:color w:val="000000" w:themeColor="text1"/>
        </w:rPr>
      </w:pPr>
      <w:r w:rsidRPr="0004369A">
        <w:rPr>
          <w:rFonts w:ascii="Century Gothic" w:hAnsi="Century Gothic" w:cstheme="minorBidi"/>
          <w:b/>
          <w:bCs/>
          <w:color w:val="000000" w:themeColor="text1"/>
        </w:rPr>
        <w:t>Age of Co-ordinated Admission</w:t>
      </w:r>
    </w:p>
    <w:p w14:paraId="2E70D5ED" w14:textId="59AD4EAB" w:rsidR="0006724E" w:rsidRPr="0004369A" w:rsidRDefault="776B0E73" w:rsidP="75A66C59">
      <w:pPr>
        <w:rPr>
          <w:rFonts w:ascii="Century Gothic" w:hAnsi="Century Gothic" w:cstheme="minorBidi"/>
          <w:color w:val="000000" w:themeColor="text1"/>
        </w:rPr>
      </w:pPr>
      <w:r w:rsidRPr="0004369A">
        <w:rPr>
          <w:rFonts w:ascii="Century Gothic" w:eastAsia="Century Gothic" w:hAnsi="Century Gothic" w:cs="Century Gothic"/>
          <w:color w:val="000000" w:themeColor="text1"/>
        </w:rPr>
        <w:t>The school’s policy is that children born on and between 1</w:t>
      </w:r>
      <w:r w:rsidRPr="0004369A">
        <w:rPr>
          <w:rFonts w:ascii="Century Gothic" w:eastAsia="Century Gothic" w:hAnsi="Century Gothic" w:cs="Century Gothic"/>
          <w:color w:val="000000" w:themeColor="text1"/>
          <w:vertAlign w:val="superscript"/>
        </w:rPr>
        <w:t>st </w:t>
      </w:r>
      <w:r w:rsidRPr="0004369A">
        <w:rPr>
          <w:rFonts w:ascii="Century Gothic" w:eastAsia="Century Gothic" w:hAnsi="Century Gothic" w:cs="Century Gothic"/>
          <w:color w:val="000000" w:themeColor="text1"/>
        </w:rPr>
        <w:t>September 202</w:t>
      </w:r>
      <w:r w:rsidR="00C96F39" w:rsidRPr="0004369A">
        <w:rPr>
          <w:rFonts w:ascii="Century Gothic" w:eastAsia="Century Gothic" w:hAnsi="Century Gothic" w:cs="Century Gothic"/>
          <w:color w:val="000000" w:themeColor="text1"/>
        </w:rPr>
        <w:t>2</w:t>
      </w:r>
      <w:r w:rsidRPr="0004369A">
        <w:rPr>
          <w:rFonts w:ascii="Century Gothic" w:eastAsia="Century Gothic" w:hAnsi="Century Gothic" w:cs="Century Gothic"/>
          <w:color w:val="000000" w:themeColor="text1"/>
        </w:rPr>
        <w:t xml:space="preserve"> and 31</w:t>
      </w:r>
      <w:r w:rsidRPr="0004369A">
        <w:rPr>
          <w:rFonts w:ascii="Century Gothic" w:eastAsia="Century Gothic" w:hAnsi="Century Gothic" w:cs="Century Gothic"/>
          <w:color w:val="000000" w:themeColor="text1"/>
          <w:vertAlign w:val="superscript"/>
        </w:rPr>
        <w:t>st </w:t>
      </w:r>
      <w:r w:rsidRPr="0004369A">
        <w:rPr>
          <w:rFonts w:ascii="Century Gothic" w:eastAsia="Century Gothic" w:hAnsi="Century Gothic" w:cs="Century Gothic"/>
          <w:color w:val="000000" w:themeColor="text1"/>
        </w:rPr>
        <w:t>August 202</w:t>
      </w:r>
      <w:r w:rsidR="00C96F39" w:rsidRPr="0004369A">
        <w:rPr>
          <w:rFonts w:ascii="Century Gothic" w:eastAsia="Century Gothic" w:hAnsi="Century Gothic" w:cs="Century Gothic"/>
          <w:color w:val="000000" w:themeColor="text1"/>
        </w:rPr>
        <w:t>3</w:t>
      </w:r>
      <w:r w:rsidRPr="0004369A">
        <w:rPr>
          <w:rFonts w:ascii="Century Gothic" w:eastAsia="Century Gothic" w:hAnsi="Century Gothic" w:cs="Century Gothic"/>
          <w:color w:val="000000" w:themeColor="text1"/>
        </w:rPr>
        <w:t xml:space="preserve"> would normally commence primary school in Reception in the academic year beginning in September 202</w:t>
      </w:r>
      <w:r w:rsidR="00C96F39" w:rsidRPr="0004369A">
        <w:rPr>
          <w:rFonts w:ascii="Century Gothic" w:eastAsia="Century Gothic" w:hAnsi="Century Gothic" w:cs="Century Gothic"/>
          <w:color w:val="000000" w:themeColor="text1"/>
        </w:rPr>
        <w:t>7</w:t>
      </w:r>
      <w:r w:rsidRPr="0004369A">
        <w:rPr>
          <w:rFonts w:ascii="Century Gothic" w:eastAsia="Century Gothic" w:hAnsi="Century Gothic" w:cs="Century Gothic"/>
          <w:color w:val="000000" w:themeColor="text1"/>
        </w:rPr>
        <w:t xml:space="preserve">.   </w:t>
      </w:r>
      <w:r w:rsidR="0006724E" w:rsidRPr="0004369A">
        <w:rPr>
          <w:rFonts w:ascii="Century Gothic" w:hAnsi="Century Gothic" w:cstheme="minorBidi"/>
          <w:color w:val="000000" w:themeColor="text1"/>
        </w:rPr>
        <w:t xml:space="preserve">  </w:t>
      </w:r>
    </w:p>
    <w:p w14:paraId="39CBB01A" w14:textId="77777777" w:rsidR="0006724E" w:rsidRPr="0004369A" w:rsidRDefault="0006724E" w:rsidP="0006724E">
      <w:pPr>
        <w:rPr>
          <w:rFonts w:ascii="Century Gothic" w:hAnsi="Century Gothic" w:cstheme="minorHAnsi"/>
          <w:color w:val="000000" w:themeColor="text1"/>
        </w:rPr>
      </w:pPr>
    </w:p>
    <w:p w14:paraId="562FA877" w14:textId="77777777" w:rsidR="0006724E" w:rsidRPr="0004369A" w:rsidRDefault="0006724E" w:rsidP="0006724E">
      <w:pPr>
        <w:rPr>
          <w:rFonts w:ascii="Century Gothic" w:hAnsi="Century Gothic" w:cstheme="minorHAnsi"/>
          <w:color w:val="000000" w:themeColor="text1"/>
        </w:rPr>
      </w:pPr>
      <w:r w:rsidRPr="0004369A">
        <w:rPr>
          <w:rFonts w:ascii="Century Gothic" w:hAnsi="Century Gothic" w:cstheme="minorHAnsi"/>
          <w:color w:val="000000" w:themeColor="text1"/>
        </w:rPr>
        <w:t xml:space="preserve">As required by law, we provide for the full-time admission of all children offered a place in the Reception year group from the September following their fourth birthday.  Therefore, if a parent wants a full-time place for their child from September (at the school of which a place has been offered) then they are entitled to that full-time place.  </w:t>
      </w:r>
    </w:p>
    <w:p w14:paraId="217DA8BE" w14:textId="77777777" w:rsidR="00782DE7" w:rsidRPr="0004369A" w:rsidRDefault="00782DE7" w:rsidP="0006724E">
      <w:pPr>
        <w:rPr>
          <w:rFonts w:ascii="Century Gothic" w:hAnsi="Century Gothic" w:cstheme="minorHAnsi"/>
          <w:color w:val="000000" w:themeColor="text1"/>
        </w:rPr>
      </w:pPr>
    </w:p>
    <w:p w14:paraId="7D5EC0F5" w14:textId="77777777" w:rsidR="0006724E" w:rsidRPr="0004369A" w:rsidRDefault="0006724E" w:rsidP="0006724E">
      <w:pPr>
        <w:rPr>
          <w:rFonts w:ascii="Century Gothic" w:hAnsi="Century Gothic" w:cstheme="minorHAnsi"/>
          <w:color w:val="000000" w:themeColor="text1"/>
        </w:rPr>
      </w:pPr>
    </w:p>
    <w:p w14:paraId="371D6E24" w14:textId="77777777" w:rsidR="0006724E" w:rsidRPr="0004369A" w:rsidRDefault="0006724E" w:rsidP="0006724E">
      <w:pPr>
        <w:rPr>
          <w:rFonts w:ascii="Century Gothic" w:hAnsi="Century Gothic" w:cstheme="minorHAnsi"/>
          <w:b/>
          <w:bCs/>
          <w:color w:val="000000" w:themeColor="text1"/>
        </w:rPr>
      </w:pPr>
      <w:r w:rsidRPr="0004369A">
        <w:rPr>
          <w:rFonts w:ascii="Century Gothic" w:hAnsi="Century Gothic" w:cstheme="minorHAnsi"/>
          <w:b/>
          <w:bCs/>
          <w:color w:val="000000" w:themeColor="text1"/>
        </w:rPr>
        <w:t>Deferred Entry</w:t>
      </w:r>
    </w:p>
    <w:p w14:paraId="7F172DB8" w14:textId="77777777" w:rsidR="0006724E" w:rsidRPr="0004369A" w:rsidRDefault="0006724E" w:rsidP="0006724E">
      <w:pPr>
        <w:rPr>
          <w:rFonts w:ascii="Century Gothic" w:hAnsi="Century Gothic" w:cstheme="minorHAnsi"/>
          <w:color w:val="000000" w:themeColor="text1"/>
        </w:rPr>
      </w:pPr>
      <w:r w:rsidRPr="0004369A">
        <w:rPr>
          <w:rFonts w:ascii="Century Gothic" w:hAnsi="Century Gothic" w:cstheme="minorHAnsi"/>
          <w:color w:val="000000" w:themeColor="text1"/>
        </w:rPr>
        <w:t xml:space="preserve">Parents can request that the date their child is admitted to school is deferred until later in the school year or until the child reaches compulsory school age in the school year.  The law does not require a child to start school until the term following their fifth birthday.  Compulsory school age is reached at that point.  </w:t>
      </w:r>
    </w:p>
    <w:p w14:paraId="3741F976" w14:textId="77777777" w:rsidR="0006724E" w:rsidRPr="0004369A" w:rsidRDefault="0006724E" w:rsidP="0006724E">
      <w:pPr>
        <w:rPr>
          <w:rFonts w:ascii="Century Gothic" w:hAnsi="Century Gothic" w:cstheme="minorHAnsi"/>
          <w:color w:val="000000" w:themeColor="text1"/>
        </w:rPr>
      </w:pPr>
    </w:p>
    <w:p w14:paraId="790BE307" w14:textId="77777777" w:rsidR="0006724E" w:rsidRPr="0004369A" w:rsidRDefault="0006724E" w:rsidP="0006724E">
      <w:pPr>
        <w:rPr>
          <w:rFonts w:ascii="Century Gothic" w:hAnsi="Century Gothic" w:cstheme="minorHAnsi"/>
          <w:color w:val="000000" w:themeColor="text1"/>
        </w:rPr>
      </w:pPr>
      <w:r w:rsidRPr="0004369A">
        <w:rPr>
          <w:rFonts w:ascii="Century Gothic" w:hAnsi="Century Gothic" w:cstheme="minorHAnsi"/>
          <w:color w:val="000000" w:themeColor="text1"/>
        </w:rPr>
        <w:t xml:space="preserve">Where entry is deferred, the school will hold the place for that child and not offer it to another child.  The parent would not however be able to defer entry beyond the beginning of the term after the child’s fifth birthday, nor beyond the academic year for which the original application was accepted.  </w:t>
      </w:r>
    </w:p>
    <w:p w14:paraId="58118877" w14:textId="77777777" w:rsidR="0006724E" w:rsidRPr="0004369A" w:rsidRDefault="0006724E" w:rsidP="0006724E">
      <w:pPr>
        <w:rPr>
          <w:rFonts w:ascii="Century Gothic" w:hAnsi="Century Gothic" w:cstheme="minorHAnsi"/>
          <w:color w:val="000000" w:themeColor="text1"/>
        </w:rPr>
      </w:pPr>
    </w:p>
    <w:p w14:paraId="33AD2010" w14:textId="77777777" w:rsidR="0006724E" w:rsidRPr="0004369A" w:rsidRDefault="0006724E" w:rsidP="0006724E">
      <w:pPr>
        <w:rPr>
          <w:rFonts w:ascii="Century Gothic" w:hAnsi="Century Gothic" w:cstheme="minorHAnsi"/>
          <w:color w:val="000000" w:themeColor="text1"/>
        </w:rPr>
      </w:pPr>
      <w:r w:rsidRPr="0004369A">
        <w:rPr>
          <w:rFonts w:ascii="Century Gothic" w:hAnsi="Century Gothic" w:cstheme="minorHAnsi"/>
          <w:color w:val="000000" w:themeColor="text1"/>
        </w:rPr>
        <w:t xml:space="preserve">Parents can also request that their child attends part-time until the child reaches compulsory school age.  Any parent interested in taking up a part-time place initially should contact the school directly. </w:t>
      </w:r>
    </w:p>
    <w:p w14:paraId="13B3CFB2" w14:textId="77777777" w:rsidR="0006724E" w:rsidRPr="0004369A" w:rsidRDefault="0006724E" w:rsidP="0006724E">
      <w:pPr>
        <w:rPr>
          <w:rFonts w:ascii="Century Gothic" w:hAnsi="Century Gothic" w:cstheme="minorHAnsi"/>
          <w:color w:val="000000" w:themeColor="text1"/>
        </w:rPr>
      </w:pPr>
    </w:p>
    <w:p w14:paraId="743396E2" w14:textId="77777777" w:rsidR="0006724E" w:rsidRPr="0004369A" w:rsidRDefault="0006724E" w:rsidP="0006724E">
      <w:pPr>
        <w:rPr>
          <w:rFonts w:ascii="Century Gothic" w:hAnsi="Century Gothic" w:cstheme="minorHAnsi"/>
          <w:color w:val="000000" w:themeColor="text1"/>
        </w:rPr>
      </w:pPr>
      <w:r w:rsidRPr="0004369A">
        <w:rPr>
          <w:rFonts w:ascii="Century Gothic" w:hAnsi="Century Gothic" w:cstheme="minorHAnsi"/>
          <w:color w:val="000000" w:themeColor="text1"/>
        </w:rPr>
        <w:t>If a parent plans to defer their child’s start date until later in the school year, they must still apply at the usual time for primary school places.  They should also speak to the school to discuss how they would like their child to be admitted.</w:t>
      </w:r>
    </w:p>
    <w:p w14:paraId="7A305748" w14:textId="77777777" w:rsidR="0006724E" w:rsidRPr="0004369A" w:rsidRDefault="0006724E" w:rsidP="0006724E">
      <w:pPr>
        <w:rPr>
          <w:rFonts w:ascii="Century Gothic" w:hAnsi="Century Gothic" w:cstheme="minorHAnsi"/>
          <w:color w:val="000000" w:themeColor="text1"/>
        </w:rPr>
      </w:pPr>
    </w:p>
    <w:p w14:paraId="2B9156AD" w14:textId="77777777" w:rsidR="0006724E" w:rsidRPr="0004369A" w:rsidRDefault="0006724E" w:rsidP="0006724E">
      <w:pPr>
        <w:rPr>
          <w:rFonts w:ascii="Century Gothic" w:hAnsi="Century Gothic"/>
          <w:color w:val="000000" w:themeColor="text1"/>
        </w:rPr>
      </w:pPr>
      <w:r w:rsidRPr="0004369A">
        <w:rPr>
          <w:rFonts w:ascii="Century Gothic" w:hAnsi="Century Gothic" w:cstheme="minorBidi"/>
          <w:color w:val="000000" w:themeColor="text1"/>
        </w:rPr>
        <w:t>Where parents choose to defer entry, the school reasonably expects that the child would start at the beginning of a new school term.</w:t>
      </w:r>
    </w:p>
    <w:p w14:paraId="01B6E585" w14:textId="77777777" w:rsidR="0006724E" w:rsidRPr="0004369A" w:rsidRDefault="0006724E" w:rsidP="0006724E">
      <w:pPr>
        <w:rPr>
          <w:rFonts w:ascii="Century Gothic" w:eastAsia="Times New Roman" w:hAnsi="Century Gothic" w:cs="Times New Roman"/>
          <w:color w:val="000000" w:themeColor="text1"/>
          <w:lang w:eastAsia="en-GB"/>
        </w:rPr>
      </w:pPr>
      <w:r w:rsidRPr="0004369A">
        <w:rPr>
          <w:rFonts w:ascii="Century Gothic" w:eastAsia="Times New Roman" w:hAnsi="Century Gothic" w:cs="Times New Roman"/>
          <w:color w:val="000000" w:themeColor="text1"/>
          <w:lang w:eastAsia="en-GB"/>
        </w:rPr>
        <w:t>Admission of Children Outside their Normal Age Group, including for ‘summer-born’ children</w:t>
      </w:r>
    </w:p>
    <w:p w14:paraId="608FDB68" w14:textId="77777777" w:rsidR="0006724E" w:rsidRPr="0004369A" w:rsidRDefault="0006724E" w:rsidP="0006724E">
      <w:pPr>
        <w:rPr>
          <w:rFonts w:ascii="Century Gothic" w:eastAsia="Times New Roman" w:hAnsi="Century Gothic" w:cs="Times New Roman"/>
          <w:color w:val="000000" w:themeColor="text1"/>
          <w:lang w:eastAsia="en-GB"/>
        </w:rPr>
      </w:pPr>
      <w:r w:rsidRPr="0004369A">
        <w:rPr>
          <w:rFonts w:ascii="Century Gothic" w:eastAsia="Times New Roman" w:hAnsi="Century Gothic" w:cs="Times New Roman"/>
          <w:color w:val="000000" w:themeColor="text1"/>
          <w:lang w:eastAsia="en-GB"/>
        </w:rPr>
        <w:t>Parents or carers may request that their child is admitted outside their normal age group. To do so, they should include a written request with their application, setting out the year group in which they wish their child to be allocated a place and the reasons for their request.</w:t>
      </w:r>
    </w:p>
    <w:p w14:paraId="09E1188D" w14:textId="23DDE940" w:rsidR="0006724E" w:rsidRPr="0004369A" w:rsidRDefault="0006724E" w:rsidP="0006724E">
      <w:pPr>
        <w:rPr>
          <w:rFonts w:ascii="Century Gothic" w:eastAsia="Times New Roman" w:hAnsi="Century Gothic" w:cs="Times New Roman"/>
          <w:color w:val="000000" w:themeColor="text1"/>
          <w:lang w:eastAsia="en-GB"/>
        </w:rPr>
      </w:pPr>
      <w:r w:rsidRPr="0004369A">
        <w:rPr>
          <w:rFonts w:ascii="Century Gothic" w:eastAsia="Times New Roman" w:hAnsi="Century Gothic" w:cs="Times New Roman"/>
          <w:color w:val="000000" w:themeColor="text1"/>
          <w:lang w:eastAsia="en-GB"/>
        </w:rPr>
        <w:t xml:space="preserve">When such a request is made, the Headteacher will </w:t>
      </w:r>
      <w:r w:rsidR="009273D6" w:rsidRPr="0004369A">
        <w:rPr>
          <w:rFonts w:ascii="Century Gothic" w:eastAsia="Times New Roman" w:hAnsi="Century Gothic" w:cs="Times New Roman"/>
          <w:color w:val="000000" w:themeColor="text1"/>
          <w:lang w:eastAsia="en-GB"/>
        </w:rPr>
        <w:t>review the request</w:t>
      </w:r>
      <w:r w:rsidRPr="0004369A">
        <w:rPr>
          <w:rFonts w:ascii="Century Gothic" w:eastAsia="Times New Roman" w:hAnsi="Century Gothic" w:cs="Times New Roman"/>
          <w:color w:val="000000" w:themeColor="text1"/>
          <w:lang w:eastAsia="en-GB"/>
        </w:rPr>
        <w:t xml:space="preserve"> on the basis of the circumstances of the case, based on their professional judgment of what is in the best interest of the child, taking account of the evidence and rationale provided by the parents/carers.</w:t>
      </w:r>
      <w:r w:rsidR="009273D6" w:rsidRPr="0004369A">
        <w:rPr>
          <w:rFonts w:ascii="Century Gothic" w:eastAsia="Times New Roman" w:hAnsi="Century Gothic" w:cs="Times New Roman"/>
          <w:color w:val="000000" w:themeColor="text1"/>
          <w:lang w:eastAsia="en-GB"/>
        </w:rPr>
        <w:t xml:space="preserve"> The Admission Authority will make the final decisions (the Compass Partnership of Schools).</w:t>
      </w:r>
    </w:p>
    <w:p w14:paraId="1B7795B1" w14:textId="77777777" w:rsidR="0006724E" w:rsidRPr="0004369A" w:rsidRDefault="0006724E" w:rsidP="0006724E">
      <w:pPr>
        <w:rPr>
          <w:rFonts w:ascii="Century Gothic" w:eastAsia="Times New Roman" w:hAnsi="Century Gothic" w:cs="Times New Roman"/>
          <w:color w:val="000000" w:themeColor="text1"/>
          <w:lang w:eastAsia="en-GB"/>
        </w:rPr>
      </w:pPr>
    </w:p>
    <w:p w14:paraId="55B6712E" w14:textId="77777777" w:rsidR="0006724E" w:rsidRPr="0004369A" w:rsidRDefault="0006724E" w:rsidP="0006724E">
      <w:pPr>
        <w:rPr>
          <w:rFonts w:ascii="Century Gothic" w:eastAsia="Times New Roman" w:hAnsi="Century Gothic" w:cs="Times New Roman"/>
          <w:color w:val="000000" w:themeColor="text1"/>
          <w:lang w:eastAsia="en-GB"/>
        </w:rPr>
      </w:pPr>
    </w:p>
    <w:p w14:paraId="5320CF4C" w14:textId="77777777" w:rsidR="0006724E" w:rsidRPr="0004369A" w:rsidRDefault="0006724E" w:rsidP="0006724E">
      <w:pPr>
        <w:rPr>
          <w:rFonts w:ascii="Century Gothic" w:hAnsi="Century Gothic" w:cstheme="minorHAnsi"/>
          <w:b/>
          <w:color w:val="000000" w:themeColor="text1"/>
        </w:rPr>
      </w:pPr>
      <w:r w:rsidRPr="0004369A">
        <w:rPr>
          <w:rFonts w:ascii="Century Gothic" w:hAnsi="Century Gothic" w:cstheme="minorHAnsi"/>
          <w:b/>
          <w:color w:val="000000" w:themeColor="text1"/>
        </w:rPr>
        <w:t>Home Address</w:t>
      </w:r>
    </w:p>
    <w:p w14:paraId="2CBD6B6E" w14:textId="77777777" w:rsidR="0006724E" w:rsidRPr="0004369A" w:rsidRDefault="0006724E" w:rsidP="0006724E">
      <w:pPr>
        <w:rPr>
          <w:rFonts w:ascii="Century Gothic" w:hAnsi="Century Gothic" w:cstheme="minorHAnsi"/>
          <w:color w:val="000000" w:themeColor="text1"/>
        </w:rPr>
      </w:pPr>
      <w:r w:rsidRPr="0004369A">
        <w:rPr>
          <w:rFonts w:ascii="Century Gothic" w:hAnsi="Century Gothic" w:cstheme="minorHAnsi"/>
          <w:color w:val="000000" w:themeColor="text1"/>
        </w:rPr>
        <w:t xml:space="preserve">Applications will normally be processed on the basis of the home address for the child at the time of applications, with an expectation that the child will still reside there at the time of admission.  Where there is a new home address, proof of an exchange of contracts or copy of a tenancy agreement should be provided.  The home address is considered to be the address at which the child resides on a permanent basis or is ‘ordinarily resident’.  This is generally the address of the parent.  The child must be living with the parent or carer 24 hours per day, for the majority of the school week.  Arrangements where parents can leave and collect children from a relative or a carer on a daily basis will be regarded as childcare arrangements, and the child will not be deemed to be ‘ordinarily resident’ with that person.  In all cases we expect that the adult with whom the child is ‘ordinarily resident’ receives the child benefit for the child.  </w:t>
      </w:r>
    </w:p>
    <w:p w14:paraId="79CF261C" w14:textId="77777777" w:rsidR="0006724E" w:rsidRPr="0004369A" w:rsidRDefault="0006724E" w:rsidP="0006724E">
      <w:pPr>
        <w:rPr>
          <w:rFonts w:ascii="Century Gothic" w:hAnsi="Century Gothic" w:cstheme="minorHAnsi"/>
          <w:color w:val="000000" w:themeColor="text1"/>
        </w:rPr>
      </w:pPr>
    </w:p>
    <w:p w14:paraId="1AF6077F" w14:textId="77777777" w:rsidR="0006724E" w:rsidRPr="0004369A" w:rsidRDefault="0006724E" w:rsidP="0006724E">
      <w:pPr>
        <w:rPr>
          <w:rFonts w:ascii="Century Gothic" w:hAnsi="Century Gothic" w:cstheme="minorHAnsi"/>
          <w:color w:val="000000" w:themeColor="text1"/>
        </w:rPr>
      </w:pPr>
    </w:p>
    <w:p w14:paraId="6B8A4869" w14:textId="77777777" w:rsidR="0006724E" w:rsidRPr="0004369A" w:rsidRDefault="0006724E" w:rsidP="0006724E">
      <w:pPr>
        <w:rPr>
          <w:rFonts w:ascii="Century Gothic" w:hAnsi="Century Gothic" w:cstheme="minorHAnsi"/>
          <w:b/>
          <w:color w:val="000000" w:themeColor="text1"/>
        </w:rPr>
      </w:pPr>
      <w:r w:rsidRPr="0004369A">
        <w:rPr>
          <w:rFonts w:ascii="Century Gothic" w:hAnsi="Century Gothic" w:cstheme="minorHAnsi"/>
          <w:b/>
          <w:color w:val="000000" w:themeColor="text1"/>
        </w:rPr>
        <w:t>Address Checking</w:t>
      </w:r>
    </w:p>
    <w:p w14:paraId="3308C39B" w14:textId="77777777" w:rsidR="0006724E" w:rsidRPr="0004369A" w:rsidRDefault="0006724E" w:rsidP="0006724E">
      <w:pPr>
        <w:rPr>
          <w:rFonts w:ascii="Century Gothic" w:hAnsi="Century Gothic" w:cstheme="minorHAnsi"/>
          <w:color w:val="000000" w:themeColor="text1"/>
        </w:rPr>
      </w:pPr>
      <w:r w:rsidRPr="0004369A">
        <w:rPr>
          <w:rFonts w:ascii="Century Gothic" w:hAnsi="Century Gothic" w:cstheme="minorHAnsi"/>
          <w:color w:val="000000" w:themeColor="text1"/>
        </w:rPr>
        <w:t>The school will ask applicants to provide proof of their home address.  This will include a copy of the following:</w:t>
      </w:r>
    </w:p>
    <w:p w14:paraId="7244D4AB" w14:textId="46A574C6" w:rsidR="0006724E" w:rsidRPr="0004369A" w:rsidRDefault="0006724E" w:rsidP="0006724E">
      <w:pPr>
        <w:pStyle w:val="ListParagraph"/>
        <w:widowControl/>
        <w:numPr>
          <w:ilvl w:val="0"/>
          <w:numId w:val="32"/>
        </w:numPr>
        <w:autoSpaceDE/>
        <w:autoSpaceDN/>
        <w:spacing w:before="0"/>
        <w:contextualSpacing/>
        <w:rPr>
          <w:rFonts w:ascii="Century Gothic" w:hAnsi="Century Gothic" w:cstheme="minorHAnsi"/>
          <w:color w:val="000000" w:themeColor="text1"/>
        </w:rPr>
      </w:pPr>
      <w:r w:rsidRPr="0004369A">
        <w:rPr>
          <w:rFonts w:ascii="Century Gothic" w:hAnsi="Century Gothic" w:cstheme="minorHAnsi"/>
          <w:color w:val="000000" w:themeColor="text1"/>
        </w:rPr>
        <w:t xml:space="preserve">UK driving </w:t>
      </w:r>
      <w:r w:rsidR="003911C2" w:rsidRPr="0004369A">
        <w:rPr>
          <w:rFonts w:ascii="Century Gothic" w:hAnsi="Century Gothic" w:cstheme="minorHAnsi"/>
          <w:color w:val="000000" w:themeColor="text1"/>
        </w:rPr>
        <w:t>license</w:t>
      </w:r>
    </w:p>
    <w:p w14:paraId="559F8946" w14:textId="77777777" w:rsidR="0006724E" w:rsidRPr="0004369A" w:rsidRDefault="0006724E" w:rsidP="0006724E">
      <w:pPr>
        <w:pStyle w:val="ListParagraph"/>
        <w:widowControl/>
        <w:numPr>
          <w:ilvl w:val="0"/>
          <w:numId w:val="32"/>
        </w:numPr>
        <w:autoSpaceDE/>
        <w:autoSpaceDN/>
        <w:spacing w:before="0"/>
        <w:contextualSpacing/>
        <w:rPr>
          <w:rFonts w:ascii="Century Gothic" w:hAnsi="Century Gothic" w:cstheme="minorHAnsi"/>
          <w:color w:val="000000" w:themeColor="text1"/>
        </w:rPr>
      </w:pPr>
      <w:r w:rsidRPr="0004369A">
        <w:rPr>
          <w:rFonts w:ascii="Century Gothic" w:hAnsi="Century Gothic" w:cstheme="minorHAnsi"/>
          <w:color w:val="000000" w:themeColor="text1"/>
        </w:rPr>
        <w:t>Council tax notification</w:t>
      </w:r>
    </w:p>
    <w:p w14:paraId="646224A9" w14:textId="77777777" w:rsidR="0006724E" w:rsidRPr="0004369A" w:rsidRDefault="0006724E" w:rsidP="0006724E">
      <w:pPr>
        <w:pStyle w:val="ListParagraph"/>
        <w:widowControl/>
        <w:numPr>
          <w:ilvl w:val="0"/>
          <w:numId w:val="32"/>
        </w:numPr>
        <w:autoSpaceDE/>
        <w:autoSpaceDN/>
        <w:spacing w:before="0"/>
        <w:contextualSpacing/>
        <w:rPr>
          <w:rFonts w:ascii="Century Gothic" w:hAnsi="Century Gothic" w:cstheme="minorHAnsi"/>
          <w:color w:val="000000" w:themeColor="text1"/>
        </w:rPr>
      </w:pPr>
      <w:r w:rsidRPr="0004369A">
        <w:rPr>
          <w:rFonts w:ascii="Century Gothic" w:hAnsi="Century Gothic" w:cstheme="minorHAnsi"/>
          <w:color w:val="000000" w:themeColor="text1"/>
        </w:rPr>
        <w:t>Two utility bills dated within the last 6 months (gas, electricity, water or landline phone).</w:t>
      </w:r>
    </w:p>
    <w:p w14:paraId="24254641" w14:textId="77777777" w:rsidR="0006724E" w:rsidRPr="0004369A" w:rsidRDefault="0006724E" w:rsidP="0006724E">
      <w:pPr>
        <w:rPr>
          <w:rFonts w:ascii="Century Gothic" w:hAnsi="Century Gothic" w:cstheme="minorHAnsi"/>
          <w:color w:val="000000" w:themeColor="text1"/>
        </w:rPr>
      </w:pPr>
    </w:p>
    <w:p w14:paraId="450503CE" w14:textId="77777777" w:rsidR="0006724E" w:rsidRPr="0004369A" w:rsidRDefault="0006724E" w:rsidP="0006724E">
      <w:pPr>
        <w:rPr>
          <w:rFonts w:ascii="Century Gothic" w:hAnsi="Century Gothic" w:cstheme="minorHAnsi"/>
          <w:color w:val="000000" w:themeColor="text1"/>
        </w:rPr>
      </w:pPr>
      <w:r w:rsidRPr="0004369A">
        <w:rPr>
          <w:rFonts w:ascii="Century Gothic" w:hAnsi="Century Gothic" w:cstheme="minorHAnsi"/>
          <w:color w:val="000000" w:themeColor="text1"/>
        </w:rPr>
        <w:t xml:space="preserve">The school reserves the right to take additional checking measures including further documentation and in some cases unannounced home visits.  </w:t>
      </w:r>
    </w:p>
    <w:p w14:paraId="6C6FC7A8" w14:textId="77777777" w:rsidR="0006724E" w:rsidRPr="0004369A" w:rsidRDefault="0006724E" w:rsidP="0006724E">
      <w:pPr>
        <w:rPr>
          <w:rFonts w:ascii="Century Gothic" w:hAnsi="Century Gothic" w:cstheme="minorHAnsi"/>
          <w:color w:val="000000" w:themeColor="text1"/>
        </w:rPr>
      </w:pPr>
    </w:p>
    <w:p w14:paraId="174B5F5C" w14:textId="77777777" w:rsidR="0006724E" w:rsidRPr="0004369A" w:rsidRDefault="0006724E" w:rsidP="0006724E">
      <w:pPr>
        <w:rPr>
          <w:rFonts w:ascii="Century Gothic" w:hAnsi="Century Gothic" w:cstheme="minorHAnsi"/>
          <w:color w:val="000000" w:themeColor="text1"/>
        </w:rPr>
      </w:pPr>
      <w:r w:rsidRPr="0004369A">
        <w:rPr>
          <w:rFonts w:ascii="Century Gothic" w:hAnsi="Century Gothic" w:cstheme="minorHAnsi"/>
          <w:color w:val="000000" w:themeColor="text1"/>
        </w:rPr>
        <w:t xml:space="preserve">If a school place is secured through false information regarding a home address, the school may withdraw the place offered.  </w:t>
      </w:r>
    </w:p>
    <w:p w14:paraId="4196127B" w14:textId="77777777" w:rsidR="0006724E" w:rsidRPr="0004369A" w:rsidRDefault="0006724E" w:rsidP="0006724E">
      <w:pPr>
        <w:rPr>
          <w:rFonts w:ascii="Century Gothic" w:hAnsi="Century Gothic" w:cstheme="minorHAnsi"/>
          <w:color w:val="000000" w:themeColor="text1"/>
        </w:rPr>
      </w:pPr>
    </w:p>
    <w:p w14:paraId="354FCC28" w14:textId="77777777" w:rsidR="0006724E" w:rsidRPr="0004369A" w:rsidRDefault="0006724E" w:rsidP="0006724E">
      <w:pPr>
        <w:rPr>
          <w:rFonts w:ascii="Century Gothic" w:hAnsi="Century Gothic" w:cstheme="minorHAnsi"/>
          <w:color w:val="000000" w:themeColor="text1"/>
        </w:rPr>
      </w:pPr>
    </w:p>
    <w:p w14:paraId="2BD763CA" w14:textId="77777777" w:rsidR="00680DDF" w:rsidRPr="0004369A" w:rsidRDefault="00680DDF" w:rsidP="0006724E">
      <w:pPr>
        <w:rPr>
          <w:rFonts w:ascii="Century Gothic" w:hAnsi="Century Gothic" w:cstheme="minorHAnsi"/>
          <w:color w:val="000000" w:themeColor="text1"/>
        </w:rPr>
      </w:pPr>
    </w:p>
    <w:p w14:paraId="308074B8" w14:textId="77777777" w:rsidR="00A97907" w:rsidRPr="0004369A" w:rsidRDefault="00A97907" w:rsidP="0006724E">
      <w:pPr>
        <w:rPr>
          <w:rFonts w:ascii="Century Gothic" w:hAnsi="Century Gothic" w:cstheme="minorHAnsi"/>
          <w:color w:val="000000" w:themeColor="text1"/>
        </w:rPr>
      </w:pPr>
    </w:p>
    <w:p w14:paraId="5157DB58" w14:textId="77777777" w:rsidR="0006724E" w:rsidRPr="0004369A" w:rsidRDefault="0006724E" w:rsidP="0006724E">
      <w:pPr>
        <w:rPr>
          <w:rFonts w:ascii="Century Gothic" w:eastAsia="Times New Roman" w:hAnsi="Century Gothic" w:cs="Times New Roman"/>
          <w:b/>
          <w:bCs/>
          <w:color w:val="000000" w:themeColor="text1"/>
          <w:lang w:eastAsia="en-GB"/>
        </w:rPr>
      </w:pPr>
      <w:r w:rsidRPr="0004369A">
        <w:rPr>
          <w:rFonts w:ascii="Century Gothic" w:eastAsia="Times New Roman" w:hAnsi="Century Gothic" w:cs="Times New Roman"/>
          <w:b/>
          <w:bCs/>
          <w:color w:val="000000" w:themeColor="text1"/>
          <w:lang w:eastAsia="en-GB"/>
        </w:rPr>
        <w:t>Late Applications</w:t>
      </w:r>
    </w:p>
    <w:p w14:paraId="32869D61" w14:textId="77777777" w:rsidR="0006724E" w:rsidRPr="0004369A" w:rsidRDefault="0006724E" w:rsidP="0006724E">
      <w:pPr>
        <w:rPr>
          <w:rFonts w:ascii="Century Gothic" w:eastAsia="Times New Roman" w:hAnsi="Century Gothic" w:cs="Times New Roman"/>
          <w:color w:val="000000" w:themeColor="text1"/>
          <w:lang w:eastAsia="en-GB"/>
        </w:rPr>
      </w:pPr>
      <w:r w:rsidRPr="0004369A">
        <w:rPr>
          <w:rFonts w:ascii="Century Gothic" w:eastAsia="Times New Roman" w:hAnsi="Century Gothic" w:cs="Times New Roman"/>
          <w:color w:val="000000" w:themeColor="text1"/>
          <w:lang w:eastAsia="en-GB"/>
        </w:rPr>
        <w:t>Late applications will be considered after those received on time. If all available places are allocated to children whose applications were received on time, parents or carers who have made a late application may request that their child is placed on the school’s waiting list.</w:t>
      </w:r>
    </w:p>
    <w:p w14:paraId="715066FB" w14:textId="77777777" w:rsidR="0006724E" w:rsidRPr="0004369A" w:rsidRDefault="0006724E" w:rsidP="0006724E">
      <w:pPr>
        <w:rPr>
          <w:rFonts w:ascii="Century Gothic" w:hAnsi="Century Gothic" w:cstheme="minorHAnsi"/>
          <w:color w:val="000000" w:themeColor="text1"/>
        </w:rPr>
      </w:pPr>
    </w:p>
    <w:p w14:paraId="348B95BC" w14:textId="77777777" w:rsidR="0006724E" w:rsidRPr="0004369A" w:rsidRDefault="0006724E" w:rsidP="0006724E">
      <w:pPr>
        <w:rPr>
          <w:rFonts w:ascii="Century Gothic" w:hAnsi="Century Gothic" w:cstheme="minorHAnsi"/>
          <w:color w:val="000000" w:themeColor="text1"/>
        </w:rPr>
      </w:pPr>
    </w:p>
    <w:p w14:paraId="69FC0C29" w14:textId="77777777" w:rsidR="0006724E" w:rsidRPr="0004369A" w:rsidRDefault="0006724E" w:rsidP="0006724E">
      <w:pPr>
        <w:rPr>
          <w:rFonts w:ascii="Century Gothic" w:hAnsi="Century Gothic" w:cstheme="minorHAnsi"/>
          <w:b/>
          <w:color w:val="000000" w:themeColor="text1"/>
        </w:rPr>
      </w:pPr>
      <w:r w:rsidRPr="0004369A">
        <w:rPr>
          <w:rFonts w:ascii="Century Gothic" w:hAnsi="Century Gothic" w:cstheme="minorHAnsi"/>
          <w:b/>
          <w:color w:val="000000" w:themeColor="text1"/>
        </w:rPr>
        <w:t>Waiting Lists</w:t>
      </w:r>
    </w:p>
    <w:p w14:paraId="056B69F3" w14:textId="77777777" w:rsidR="0006724E" w:rsidRPr="0004369A" w:rsidRDefault="0006724E" w:rsidP="0006724E">
      <w:pPr>
        <w:rPr>
          <w:rFonts w:ascii="Century Gothic" w:hAnsi="Century Gothic" w:cstheme="minorHAnsi"/>
          <w:color w:val="000000" w:themeColor="text1"/>
        </w:rPr>
      </w:pPr>
      <w:r w:rsidRPr="0004369A">
        <w:rPr>
          <w:rFonts w:ascii="Century Gothic" w:hAnsi="Century Gothic" w:cstheme="minorHAnsi"/>
          <w:color w:val="000000" w:themeColor="text1"/>
        </w:rPr>
        <w:t xml:space="preserve">All unsuccessful applicants will be held on a waiting list, ranked in priority order, according to the admissions criteria for the school.  This applies to both on time and late applications.  </w:t>
      </w:r>
    </w:p>
    <w:p w14:paraId="04CC35B8" w14:textId="77777777" w:rsidR="0006724E" w:rsidRPr="0004369A" w:rsidRDefault="0006724E" w:rsidP="0006724E">
      <w:pPr>
        <w:rPr>
          <w:rFonts w:ascii="Century Gothic" w:hAnsi="Century Gothic" w:cstheme="minorHAnsi"/>
          <w:color w:val="000000" w:themeColor="text1"/>
        </w:rPr>
      </w:pPr>
    </w:p>
    <w:p w14:paraId="29358E4A" w14:textId="77777777" w:rsidR="0006724E" w:rsidRPr="0004369A" w:rsidRDefault="0006724E" w:rsidP="0006724E">
      <w:pPr>
        <w:rPr>
          <w:rFonts w:ascii="Century Gothic" w:hAnsi="Century Gothic" w:cstheme="minorHAnsi"/>
          <w:color w:val="000000" w:themeColor="text1"/>
        </w:rPr>
      </w:pPr>
      <w:r w:rsidRPr="0004369A">
        <w:rPr>
          <w:rFonts w:ascii="Century Gothic" w:hAnsi="Century Gothic" w:cstheme="minorHAnsi"/>
          <w:color w:val="000000" w:themeColor="text1"/>
        </w:rPr>
        <w:t xml:space="preserve">The school will hold these waiting lists until the end of the autumn term, following the term in which the application was refused.  </w:t>
      </w:r>
    </w:p>
    <w:p w14:paraId="06A07A70" w14:textId="77777777" w:rsidR="0006724E" w:rsidRPr="0004369A" w:rsidRDefault="0006724E" w:rsidP="0006724E">
      <w:pPr>
        <w:rPr>
          <w:rFonts w:ascii="Century Gothic" w:hAnsi="Century Gothic" w:cstheme="minorHAnsi"/>
          <w:color w:val="000000" w:themeColor="text1"/>
        </w:rPr>
      </w:pPr>
    </w:p>
    <w:p w14:paraId="5585CE16" w14:textId="77777777" w:rsidR="0006724E" w:rsidRPr="0004369A" w:rsidRDefault="0006724E" w:rsidP="0006724E">
      <w:pPr>
        <w:rPr>
          <w:rFonts w:ascii="Century Gothic" w:hAnsi="Century Gothic" w:cstheme="minorHAnsi"/>
          <w:color w:val="000000" w:themeColor="text1"/>
        </w:rPr>
      </w:pPr>
      <w:r w:rsidRPr="0004369A">
        <w:rPr>
          <w:rFonts w:ascii="Century Gothic" w:hAnsi="Century Gothic" w:cstheme="minorHAnsi"/>
          <w:color w:val="000000" w:themeColor="text1"/>
        </w:rPr>
        <w:t>It is to be noted that waiting list positions can change, for example, as a result of an offer of a place being made or as new applications for the school are received.  It is possible, therefore, that a child’s position on a waiting list could move down as well as up.</w:t>
      </w:r>
    </w:p>
    <w:p w14:paraId="09401310" w14:textId="77777777" w:rsidR="0006724E" w:rsidRPr="0004369A" w:rsidRDefault="0006724E" w:rsidP="0006724E">
      <w:pPr>
        <w:rPr>
          <w:rFonts w:ascii="Century Gothic" w:hAnsi="Century Gothic" w:cstheme="minorHAnsi"/>
          <w:color w:val="000000" w:themeColor="text1"/>
        </w:rPr>
      </w:pPr>
    </w:p>
    <w:p w14:paraId="7A2803F5" w14:textId="77777777" w:rsidR="0006724E" w:rsidRPr="0004369A" w:rsidRDefault="0006724E" w:rsidP="0006724E">
      <w:pPr>
        <w:rPr>
          <w:rFonts w:ascii="Century Gothic" w:hAnsi="Century Gothic" w:cstheme="minorHAnsi"/>
          <w:color w:val="000000" w:themeColor="text1"/>
        </w:rPr>
      </w:pPr>
    </w:p>
    <w:p w14:paraId="6C2CC237" w14:textId="77777777" w:rsidR="0006724E" w:rsidRPr="0004369A" w:rsidRDefault="0006724E" w:rsidP="0006724E">
      <w:pPr>
        <w:rPr>
          <w:rFonts w:ascii="Century Gothic" w:hAnsi="Century Gothic" w:cstheme="minorHAnsi"/>
          <w:b/>
          <w:color w:val="000000" w:themeColor="text1"/>
        </w:rPr>
      </w:pPr>
      <w:r w:rsidRPr="0004369A">
        <w:rPr>
          <w:rFonts w:ascii="Century Gothic" w:hAnsi="Century Gothic" w:cstheme="minorHAnsi"/>
          <w:b/>
          <w:color w:val="000000" w:themeColor="text1"/>
        </w:rPr>
        <w:t>Appeals against Admissions Decisions</w:t>
      </w:r>
    </w:p>
    <w:p w14:paraId="0C23ADB2" w14:textId="77777777" w:rsidR="0006724E" w:rsidRPr="0004369A" w:rsidRDefault="0006724E" w:rsidP="0006724E">
      <w:pPr>
        <w:rPr>
          <w:rFonts w:ascii="Century Gothic" w:hAnsi="Century Gothic" w:cstheme="minorHAnsi"/>
          <w:color w:val="000000" w:themeColor="text1"/>
        </w:rPr>
      </w:pPr>
      <w:r w:rsidRPr="0004369A">
        <w:rPr>
          <w:rFonts w:ascii="Century Gothic" w:hAnsi="Century Gothic" w:cstheme="minorHAnsi"/>
          <w:color w:val="000000" w:themeColor="text1"/>
        </w:rPr>
        <w:t xml:space="preserve">If you wish to appeal against a decision to refuse a place for your child at this school you can appeal in writing and send to the Clerk to the Independent Appeal Panel, PO Box 11, Chelmsford, Essex  CM1 1LX within 20 days of receiving the Offer Letter.  Information about how to appeal against a refusal of a school place will be sent with the offer pack.  </w:t>
      </w:r>
    </w:p>
    <w:p w14:paraId="4FCB46ED" w14:textId="77777777" w:rsidR="0006724E" w:rsidRPr="0004369A" w:rsidRDefault="0006724E" w:rsidP="0006724E">
      <w:pPr>
        <w:rPr>
          <w:rFonts w:ascii="Century Gothic" w:hAnsi="Century Gothic" w:cstheme="minorHAnsi"/>
          <w:color w:val="000000" w:themeColor="text1"/>
        </w:rPr>
      </w:pPr>
    </w:p>
    <w:p w14:paraId="446CD3F4" w14:textId="77777777" w:rsidR="0006724E" w:rsidRPr="0004369A" w:rsidRDefault="0006724E" w:rsidP="0006724E">
      <w:pPr>
        <w:rPr>
          <w:rFonts w:ascii="Century Gothic" w:eastAsia="Times New Roman" w:hAnsi="Century Gothic" w:cs="Times New Roman"/>
          <w:b/>
          <w:bCs/>
          <w:color w:val="000000" w:themeColor="text1"/>
          <w:lang w:eastAsia="en-GB"/>
        </w:rPr>
      </w:pPr>
      <w:r w:rsidRPr="0004369A">
        <w:rPr>
          <w:rFonts w:ascii="Century Gothic" w:eastAsia="Times New Roman" w:hAnsi="Century Gothic" w:cs="Times New Roman"/>
          <w:b/>
          <w:bCs/>
          <w:color w:val="000000" w:themeColor="text1"/>
          <w:lang w:eastAsia="en-GB"/>
        </w:rPr>
        <w:t>Published Admission Number (PAN)</w:t>
      </w:r>
    </w:p>
    <w:p w14:paraId="514F1E9D" w14:textId="55B141A0" w:rsidR="0006724E" w:rsidRPr="0004369A" w:rsidRDefault="0006724E" w:rsidP="0006724E">
      <w:pPr>
        <w:rPr>
          <w:rFonts w:ascii="Century Gothic" w:eastAsia="Times New Roman" w:hAnsi="Century Gothic" w:cs="Times New Roman"/>
          <w:color w:val="000000" w:themeColor="text1"/>
          <w:lang w:eastAsia="en-GB"/>
        </w:rPr>
      </w:pPr>
    </w:p>
    <w:p w14:paraId="63563CFB" w14:textId="77777777" w:rsidR="0006724E" w:rsidRPr="0004369A" w:rsidRDefault="0006724E" w:rsidP="0006724E">
      <w:pPr>
        <w:rPr>
          <w:rFonts w:ascii="Century Gothic" w:eastAsia="Times New Roman" w:hAnsi="Century Gothic" w:cs="Times New Roman"/>
          <w:color w:val="000000" w:themeColor="text1"/>
          <w:lang w:eastAsia="en-GB"/>
        </w:rPr>
      </w:pPr>
      <w:r w:rsidRPr="0004369A">
        <w:rPr>
          <w:rFonts w:ascii="Century Gothic" w:eastAsia="Times New Roman" w:hAnsi="Century Gothic" w:cs="Times New Roman"/>
          <w:color w:val="000000" w:themeColor="text1"/>
          <w:lang w:eastAsia="en-GB"/>
        </w:rPr>
        <w:t>Notley Green Primary School (60)</w:t>
      </w:r>
    </w:p>
    <w:p w14:paraId="2454FDC8" w14:textId="53F36EA8" w:rsidR="00C96F39" w:rsidRPr="0004369A" w:rsidRDefault="00C96F39" w:rsidP="0006724E">
      <w:pPr>
        <w:rPr>
          <w:rFonts w:ascii="Century Gothic" w:eastAsia="Times New Roman" w:hAnsi="Century Gothic" w:cs="Times New Roman"/>
          <w:color w:val="000000" w:themeColor="text1"/>
          <w:lang w:eastAsia="en-GB"/>
        </w:rPr>
      </w:pPr>
      <w:r w:rsidRPr="0004369A">
        <w:rPr>
          <w:rFonts w:ascii="Century Gothic" w:eastAsia="Times New Roman" w:hAnsi="Century Gothic" w:cs="Times New Roman"/>
          <w:color w:val="000000" w:themeColor="text1"/>
          <w:lang w:eastAsia="en-GB"/>
        </w:rPr>
        <w:t>Shalford Primary School (15)</w:t>
      </w:r>
    </w:p>
    <w:p w14:paraId="7BC4FA96" w14:textId="07FB9B78" w:rsidR="00C96F39" w:rsidRPr="0004369A" w:rsidRDefault="00C96F39" w:rsidP="0006724E">
      <w:pPr>
        <w:rPr>
          <w:rFonts w:ascii="Century Gothic" w:eastAsia="Times New Roman" w:hAnsi="Century Gothic" w:cs="Times New Roman"/>
          <w:color w:val="000000" w:themeColor="text1"/>
          <w:lang w:eastAsia="en-GB"/>
        </w:rPr>
      </w:pPr>
      <w:r w:rsidRPr="0004369A">
        <w:rPr>
          <w:rFonts w:ascii="Century Gothic" w:eastAsia="Times New Roman" w:hAnsi="Century Gothic" w:cs="Times New Roman"/>
          <w:color w:val="000000" w:themeColor="text1"/>
          <w:lang w:eastAsia="en-GB"/>
        </w:rPr>
        <w:t>John Ray Infants School (90)</w:t>
      </w:r>
    </w:p>
    <w:p w14:paraId="21DE6849" w14:textId="118924AA" w:rsidR="00C96F39" w:rsidRPr="0004369A" w:rsidRDefault="00C96F39" w:rsidP="0006724E">
      <w:pPr>
        <w:rPr>
          <w:rFonts w:ascii="Century Gothic" w:eastAsia="Times New Roman" w:hAnsi="Century Gothic" w:cs="Times New Roman"/>
          <w:color w:val="000000" w:themeColor="text1"/>
          <w:lang w:eastAsia="en-GB"/>
        </w:rPr>
      </w:pPr>
      <w:r w:rsidRPr="0004369A">
        <w:rPr>
          <w:rFonts w:ascii="Century Gothic" w:eastAsia="Times New Roman" w:hAnsi="Century Gothic" w:cs="Times New Roman"/>
          <w:color w:val="000000" w:themeColor="text1"/>
          <w:lang w:eastAsia="en-GB"/>
        </w:rPr>
        <w:t>John Ray Junior School (120)</w:t>
      </w:r>
    </w:p>
    <w:p w14:paraId="6BB6F92E" w14:textId="77777777" w:rsidR="0006724E" w:rsidRPr="0004369A" w:rsidRDefault="0006724E" w:rsidP="0006724E">
      <w:pPr>
        <w:rPr>
          <w:rFonts w:ascii="Century Gothic" w:eastAsia="Times New Roman" w:hAnsi="Century Gothic" w:cs="Times New Roman"/>
          <w:color w:val="000000" w:themeColor="text1"/>
          <w:lang w:eastAsia="en-GB"/>
        </w:rPr>
      </w:pPr>
    </w:p>
    <w:p w14:paraId="65824348" w14:textId="77777777" w:rsidR="0006724E" w:rsidRPr="0004369A" w:rsidRDefault="0006724E" w:rsidP="0006724E">
      <w:pPr>
        <w:rPr>
          <w:rFonts w:ascii="Century Gothic" w:eastAsia="Times New Roman" w:hAnsi="Century Gothic" w:cs="Times New Roman"/>
          <w:color w:val="000000" w:themeColor="text1"/>
          <w:lang w:eastAsia="en-GB"/>
        </w:rPr>
      </w:pPr>
    </w:p>
    <w:p w14:paraId="515C1ECF" w14:textId="77777777" w:rsidR="0006724E" w:rsidRPr="0004369A" w:rsidRDefault="0006724E" w:rsidP="0006724E">
      <w:pPr>
        <w:rPr>
          <w:rFonts w:ascii="Century Gothic" w:eastAsia="Times New Roman" w:hAnsi="Century Gothic" w:cs="Times New Roman"/>
          <w:color w:val="000000" w:themeColor="text1"/>
          <w:lang w:eastAsia="en-GB"/>
        </w:rPr>
      </w:pPr>
    </w:p>
    <w:p w14:paraId="5616DC7D" w14:textId="77777777" w:rsidR="0006724E" w:rsidRPr="0004369A" w:rsidRDefault="0006724E" w:rsidP="0006724E">
      <w:pPr>
        <w:rPr>
          <w:rFonts w:ascii="Century Gothic" w:eastAsia="Times New Roman" w:hAnsi="Century Gothic" w:cs="Times New Roman"/>
          <w:color w:val="000000" w:themeColor="text1"/>
          <w:lang w:eastAsia="en-GB"/>
        </w:rPr>
      </w:pPr>
    </w:p>
    <w:p w14:paraId="461599D3" w14:textId="77777777" w:rsidR="0006724E" w:rsidRPr="0004369A" w:rsidRDefault="0006724E" w:rsidP="0006724E">
      <w:pPr>
        <w:rPr>
          <w:rFonts w:ascii="Century Gothic" w:eastAsia="Times New Roman" w:hAnsi="Century Gothic" w:cs="Times New Roman"/>
          <w:color w:val="000000" w:themeColor="text1"/>
          <w:lang w:eastAsia="en-GB"/>
        </w:rPr>
      </w:pPr>
    </w:p>
    <w:p w14:paraId="34608703" w14:textId="77777777" w:rsidR="00E5013F" w:rsidRPr="0004369A" w:rsidRDefault="00E5013F" w:rsidP="0006724E">
      <w:pPr>
        <w:rPr>
          <w:rFonts w:ascii="Century Gothic" w:eastAsia="Times New Roman" w:hAnsi="Century Gothic" w:cs="Times New Roman"/>
          <w:b/>
          <w:bCs/>
          <w:color w:val="000000" w:themeColor="text1"/>
          <w:lang w:eastAsia="en-GB"/>
        </w:rPr>
        <w:sectPr w:rsidR="00E5013F" w:rsidRPr="0004369A" w:rsidSect="008C503A">
          <w:footerReference w:type="default" r:id="rId14"/>
          <w:pgSz w:w="12240" w:h="15840"/>
          <w:pgMar w:top="1418" w:right="1134" w:bottom="1418" w:left="1134" w:header="720" w:footer="720" w:gutter="0"/>
          <w:cols w:space="720"/>
        </w:sectPr>
      </w:pPr>
    </w:p>
    <w:p w14:paraId="1D04FF94" w14:textId="76283BD4" w:rsidR="0006724E" w:rsidRPr="0004369A" w:rsidRDefault="0006724E" w:rsidP="0006724E">
      <w:pPr>
        <w:rPr>
          <w:rFonts w:ascii="Century Gothic" w:eastAsia="Times New Roman" w:hAnsi="Century Gothic" w:cs="Times New Roman"/>
          <w:b/>
          <w:bCs/>
          <w:color w:val="000000" w:themeColor="text1"/>
          <w:lang w:eastAsia="en-GB"/>
        </w:rPr>
      </w:pPr>
      <w:r w:rsidRPr="0004369A">
        <w:rPr>
          <w:rFonts w:ascii="Century Gothic" w:eastAsia="Times New Roman" w:hAnsi="Century Gothic" w:cs="Times New Roman"/>
          <w:b/>
          <w:bCs/>
          <w:color w:val="000000" w:themeColor="text1"/>
          <w:lang w:eastAsia="en-GB"/>
        </w:rPr>
        <w:t>Appendix 1 – Admissions form</w:t>
      </w:r>
    </w:p>
    <w:p w14:paraId="0DBFE2C2" w14:textId="77777777" w:rsidR="00E5013F" w:rsidRPr="0004369A" w:rsidRDefault="00E5013F" w:rsidP="00E5013F">
      <w:pPr>
        <w:widowControl/>
        <w:autoSpaceDE/>
        <w:autoSpaceDN/>
        <w:ind w:left="9360" w:right="-2370"/>
        <w:textAlignment w:val="baseline"/>
        <w:rPr>
          <w:rFonts w:ascii="Century Gothic" w:eastAsia="Times New Roman" w:hAnsi="Century Gothic" w:cs="Segoe UI"/>
          <w:color w:val="000000" w:themeColor="text1"/>
          <w:sz w:val="18"/>
          <w:szCs w:val="18"/>
          <w:lang w:val="en-GB" w:eastAsia="en-GB"/>
        </w:rPr>
      </w:pPr>
      <w:r w:rsidRPr="0004369A">
        <w:rPr>
          <w:rFonts w:ascii="Century Gothic" w:eastAsia="Times New Roman" w:hAnsi="Century Gothic" w:cs="Times New Roman"/>
          <w:noProof/>
          <w:color w:val="000000" w:themeColor="text1"/>
          <w:lang w:eastAsia="en-GB"/>
        </w:rPr>
        <w:drawing>
          <wp:inline distT="0" distB="0" distL="0" distR="0" wp14:anchorId="7A39C5F2" wp14:editId="156BC037">
            <wp:extent cx="2638425" cy="371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38425" cy="371475"/>
                    </a:xfrm>
                    <a:prstGeom prst="rect">
                      <a:avLst/>
                    </a:prstGeom>
                    <a:noFill/>
                    <a:ln>
                      <a:noFill/>
                    </a:ln>
                  </pic:spPr>
                </pic:pic>
              </a:graphicData>
            </a:graphic>
          </wp:inline>
        </w:drawing>
      </w:r>
      <w:r w:rsidRPr="0004369A">
        <w:rPr>
          <w:rFonts w:ascii="Century Gothic" w:eastAsia="Times New Roman" w:hAnsi="Century Gothic"/>
          <w:color w:val="000000" w:themeColor="text1"/>
          <w:sz w:val="24"/>
          <w:szCs w:val="24"/>
          <w:lang w:val="en-GB" w:eastAsia="en-GB"/>
        </w:rPr>
        <w:t> </w:t>
      </w:r>
    </w:p>
    <w:p w14:paraId="3EF372C3" w14:textId="42DF09B6" w:rsidR="00E5013F" w:rsidRPr="0004369A" w:rsidRDefault="00E5013F" w:rsidP="00DD7791">
      <w:pPr>
        <w:widowControl/>
        <w:autoSpaceDE/>
        <w:autoSpaceDN/>
        <w:ind w:left="105" w:right="-2370"/>
        <w:textAlignment w:val="baseline"/>
        <w:rPr>
          <w:rFonts w:ascii="Century Gothic" w:eastAsia="Times New Roman" w:hAnsi="Century Gothic" w:cs="Segoe UI"/>
          <w:color w:val="000000" w:themeColor="text1"/>
          <w:sz w:val="18"/>
          <w:szCs w:val="18"/>
          <w:lang w:val="en-GB" w:eastAsia="en-GB"/>
        </w:rPr>
      </w:pPr>
      <w:r w:rsidRPr="0004369A">
        <w:rPr>
          <w:rFonts w:ascii="Century Gothic" w:eastAsia="Times New Roman" w:hAnsi="Century Gothic" w:cs="Segoe UI"/>
          <w:b/>
          <w:bCs/>
          <w:color w:val="000000" w:themeColor="text1"/>
          <w:sz w:val="34"/>
          <w:szCs w:val="34"/>
          <w:lang w:val="en-GB" w:eastAsia="en-GB"/>
        </w:rPr>
        <w:t>Mid-Year Application for a Primary</w:t>
      </w:r>
      <w:r w:rsidR="00C96F39" w:rsidRPr="0004369A">
        <w:rPr>
          <w:rFonts w:ascii="Century Gothic" w:eastAsia="Times New Roman" w:hAnsi="Century Gothic" w:cs="Segoe UI"/>
          <w:b/>
          <w:bCs/>
          <w:color w:val="000000" w:themeColor="text1"/>
          <w:sz w:val="34"/>
          <w:szCs w:val="34"/>
          <w:lang w:val="en-GB" w:eastAsia="en-GB"/>
        </w:rPr>
        <w:t>, Infant</w:t>
      </w:r>
      <w:r w:rsidRPr="0004369A">
        <w:rPr>
          <w:rFonts w:ascii="Century Gothic" w:eastAsia="Times New Roman" w:hAnsi="Century Gothic" w:cs="Segoe UI"/>
          <w:b/>
          <w:bCs/>
          <w:color w:val="000000" w:themeColor="text1"/>
          <w:sz w:val="34"/>
          <w:szCs w:val="34"/>
          <w:lang w:val="en-GB" w:eastAsia="en-GB"/>
        </w:rPr>
        <w:t xml:space="preserve"> or Junior School Place    </w:t>
      </w:r>
      <w:r w:rsidRPr="0004369A">
        <w:rPr>
          <w:rFonts w:ascii="Century Gothic" w:eastAsia="Times New Roman" w:hAnsi="Century Gothic" w:cs="Segoe UI"/>
          <w:color w:val="000000" w:themeColor="text1"/>
          <w:sz w:val="34"/>
          <w:szCs w:val="34"/>
          <w:lang w:val="en-GB" w:eastAsia="en-GB"/>
        </w:rPr>
        <w:t> </w:t>
      </w:r>
    </w:p>
    <w:p w14:paraId="1C8682D3" w14:textId="77777777" w:rsidR="00E5013F" w:rsidRPr="0004369A" w:rsidRDefault="00E5013F" w:rsidP="00E5013F">
      <w:pPr>
        <w:widowControl/>
        <w:autoSpaceDE/>
        <w:autoSpaceDN/>
        <w:ind w:left="105" w:right="-1035"/>
        <w:textAlignment w:val="baseline"/>
        <w:rPr>
          <w:rFonts w:ascii="Century Gothic" w:eastAsia="Times New Roman" w:hAnsi="Century Gothic" w:cs="Segoe UI"/>
          <w:color w:val="000000" w:themeColor="text1"/>
          <w:sz w:val="18"/>
          <w:szCs w:val="18"/>
          <w:lang w:val="en-GB" w:eastAsia="en-GB"/>
        </w:rPr>
      </w:pPr>
      <w:r w:rsidRPr="0004369A">
        <w:rPr>
          <w:rFonts w:ascii="Century Gothic" w:eastAsia="Times New Roman" w:hAnsi="Century Gothic" w:cs="Segoe UI"/>
          <w:color w:val="000000" w:themeColor="text1"/>
          <w:sz w:val="24"/>
          <w:szCs w:val="24"/>
          <w:lang w:val="en-GB" w:eastAsia="en-GB"/>
        </w:rPr>
        <w:t>You should not remove your child from their current school until a place has been secured elsewhere. </w:t>
      </w:r>
    </w:p>
    <w:p w14:paraId="6F55A647" w14:textId="77777777" w:rsidR="00E5013F" w:rsidRPr="0004369A" w:rsidRDefault="00E5013F" w:rsidP="00E5013F">
      <w:pPr>
        <w:widowControl/>
        <w:autoSpaceDE/>
        <w:autoSpaceDN/>
        <w:ind w:left="105" w:right="-2370"/>
        <w:textAlignment w:val="baseline"/>
        <w:rPr>
          <w:rFonts w:ascii="Century Gothic" w:eastAsia="Times New Roman" w:hAnsi="Century Gothic" w:cs="Segoe UI"/>
          <w:color w:val="000000" w:themeColor="text1"/>
          <w:sz w:val="18"/>
          <w:szCs w:val="18"/>
          <w:lang w:val="en-GB" w:eastAsia="en-GB"/>
        </w:rPr>
      </w:pPr>
      <w:r w:rsidRPr="0004369A">
        <w:rPr>
          <w:rFonts w:ascii="Century Gothic" w:eastAsia="Times New Roman" w:hAnsi="Century Gothic" w:cs="Arial"/>
          <w:b/>
          <w:bCs/>
          <w:color w:val="000000" w:themeColor="text1"/>
          <w:sz w:val="28"/>
          <w:szCs w:val="28"/>
          <w:lang w:val="en-GB" w:eastAsia="en-GB"/>
        </w:rPr>
        <w:t>Section 1 – Pupil details</w:t>
      </w:r>
      <w:r w:rsidRPr="0004369A">
        <w:rPr>
          <w:rFonts w:ascii="Century Gothic" w:eastAsia="Times New Roman" w:hAnsi="Century Gothic" w:cs="Arial"/>
          <w:color w:val="000000" w:themeColor="text1"/>
          <w:sz w:val="28"/>
          <w:szCs w:val="28"/>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3"/>
        <w:gridCol w:w="4430"/>
        <w:gridCol w:w="4145"/>
      </w:tblGrid>
      <w:tr w:rsidR="0004369A" w:rsidRPr="0004369A" w14:paraId="14B90276" w14:textId="77777777" w:rsidTr="00A50699">
        <w:tc>
          <w:tcPr>
            <w:tcW w:w="4755" w:type="dxa"/>
            <w:tcBorders>
              <w:top w:val="single" w:sz="6" w:space="0" w:color="auto"/>
              <w:left w:val="single" w:sz="6" w:space="0" w:color="auto"/>
              <w:bottom w:val="single" w:sz="6" w:space="0" w:color="auto"/>
              <w:right w:val="single" w:sz="6" w:space="0" w:color="auto"/>
            </w:tcBorders>
            <w:hideMark/>
          </w:tcPr>
          <w:p w14:paraId="43D8D287"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Pupil surname </w:t>
            </w:r>
          </w:p>
        </w:tc>
        <w:tc>
          <w:tcPr>
            <w:tcW w:w="4755" w:type="dxa"/>
            <w:tcBorders>
              <w:top w:val="single" w:sz="6" w:space="0" w:color="auto"/>
              <w:left w:val="single" w:sz="6" w:space="0" w:color="auto"/>
              <w:bottom w:val="single" w:sz="6" w:space="0" w:color="auto"/>
              <w:right w:val="single" w:sz="6" w:space="0" w:color="auto"/>
            </w:tcBorders>
            <w:hideMark/>
          </w:tcPr>
          <w:p w14:paraId="70114BB3"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c>
          <w:tcPr>
            <w:tcW w:w="4485" w:type="dxa"/>
            <w:tcBorders>
              <w:top w:val="single" w:sz="6" w:space="0" w:color="auto"/>
              <w:left w:val="single" w:sz="6" w:space="0" w:color="auto"/>
              <w:bottom w:val="single" w:sz="6" w:space="0" w:color="auto"/>
              <w:right w:val="single" w:sz="6" w:space="0" w:color="auto"/>
            </w:tcBorders>
            <w:hideMark/>
          </w:tcPr>
          <w:p w14:paraId="6291F6E1"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r>
      <w:tr w:rsidR="0004369A" w:rsidRPr="0004369A" w14:paraId="16887384" w14:textId="77777777" w:rsidTr="00A50699">
        <w:tc>
          <w:tcPr>
            <w:tcW w:w="4755" w:type="dxa"/>
            <w:tcBorders>
              <w:top w:val="single" w:sz="6" w:space="0" w:color="auto"/>
              <w:left w:val="single" w:sz="6" w:space="0" w:color="auto"/>
              <w:bottom w:val="single" w:sz="6" w:space="0" w:color="auto"/>
              <w:right w:val="single" w:sz="6" w:space="0" w:color="auto"/>
            </w:tcBorders>
            <w:hideMark/>
          </w:tcPr>
          <w:p w14:paraId="18A031DA"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First name(s) </w:t>
            </w:r>
          </w:p>
        </w:tc>
        <w:tc>
          <w:tcPr>
            <w:tcW w:w="4755" w:type="dxa"/>
            <w:tcBorders>
              <w:top w:val="single" w:sz="6" w:space="0" w:color="auto"/>
              <w:left w:val="single" w:sz="6" w:space="0" w:color="auto"/>
              <w:bottom w:val="single" w:sz="6" w:space="0" w:color="auto"/>
              <w:right w:val="single" w:sz="6" w:space="0" w:color="auto"/>
            </w:tcBorders>
            <w:hideMark/>
          </w:tcPr>
          <w:p w14:paraId="54A52886"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c>
          <w:tcPr>
            <w:tcW w:w="4485" w:type="dxa"/>
            <w:tcBorders>
              <w:top w:val="single" w:sz="6" w:space="0" w:color="auto"/>
              <w:left w:val="single" w:sz="6" w:space="0" w:color="auto"/>
              <w:bottom w:val="single" w:sz="6" w:space="0" w:color="auto"/>
              <w:right w:val="single" w:sz="6" w:space="0" w:color="auto"/>
            </w:tcBorders>
            <w:hideMark/>
          </w:tcPr>
          <w:p w14:paraId="5F107C96"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r>
      <w:tr w:rsidR="0004369A" w:rsidRPr="0004369A" w14:paraId="3264858E" w14:textId="77777777" w:rsidTr="00A50699">
        <w:tc>
          <w:tcPr>
            <w:tcW w:w="4755" w:type="dxa"/>
            <w:tcBorders>
              <w:top w:val="single" w:sz="6" w:space="0" w:color="auto"/>
              <w:left w:val="single" w:sz="6" w:space="0" w:color="auto"/>
              <w:bottom w:val="single" w:sz="6" w:space="0" w:color="auto"/>
              <w:right w:val="single" w:sz="6" w:space="0" w:color="auto"/>
            </w:tcBorders>
            <w:hideMark/>
          </w:tcPr>
          <w:p w14:paraId="0BC44D72"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Date of birth </w:t>
            </w:r>
          </w:p>
        </w:tc>
        <w:tc>
          <w:tcPr>
            <w:tcW w:w="4755" w:type="dxa"/>
            <w:tcBorders>
              <w:top w:val="single" w:sz="6" w:space="0" w:color="auto"/>
              <w:left w:val="single" w:sz="6" w:space="0" w:color="auto"/>
              <w:bottom w:val="single" w:sz="6" w:space="0" w:color="auto"/>
              <w:right w:val="single" w:sz="6" w:space="0" w:color="auto"/>
            </w:tcBorders>
            <w:hideMark/>
          </w:tcPr>
          <w:p w14:paraId="04DBD4A0"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Year group </w:t>
            </w:r>
          </w:p>
        </w:tc>
        <w:tc>
          <w:tcPr>
            <w:tcW w:w="4485" w:type="dxa"/>
            <w:tcBorders>
              <w:top w:val="single" w:sz="6" w:space="0" w:color="auto"/>
              <w:left w:val="single" w:sz="6" w:space="0" w:color="auto"/>
              <w:bottom w:val="single" w:sz="6" w:space="0" w:color="auto"/>
              <w:right w:val="single" w:sz="6" w:space="0" w:color="auto"/>
            </w:tcBorders>
            <w:hideMark/>
          </w:tcPr>
          <w:p w14:paraId="0078B92C"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Male</w:t>
            </w:r>
            <w:r w:rsidRPr="0004369A">
              <w:rPr>
                <w:rFonts w:ascii="Century Gothic" w:eastAsia="Times New Roman" w:hAnsi="Century Gothic"/>
                <w:color w:val="000000" w:themeColor="text1"/>
                <w:lang w:val="en-GB" w:eastAsia="en-GB"/>
              </w:rPr>
              <w:tab/>
              <w:t>Female </w:t>
            </w:r>
          </w:p>
        </w:tc>
      </w:tr>
      <w:tr w:rsidR="0004369A" w:rsidRPr="0004369A" w14:paraId="6FC3CC46" w14:textId="77777777" w:rsidTr="00A50699">
        <w:tc>
          <w:tcPr>
            <w:tcW w:w="4755" w:type="dxa"/>
            <w:tcBorders>
              <w:top w:val="single" w:sz="6" w:space="0" w:color="auto"/>
              <w:left w:val="single" w:sz="6" w:space="0" w:color="auto"/>
              <w:bottom w:val="single" w:sz="6" w:space="0" w:color="auto"/>
              <w:right w:val="single" w:sz="6" w:space="0" w:color="auto"/>
            </w:tcBorders>
            <w:hideMark/>
          </w:tcPr>
          <w:p w14:paraId="556477BF"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Current school (or last school attended) </w:t>
            </w:r>
          </w:p>
        </w:tc>
        <w:tc>
          <w:tcPr>
            <w:tcW w:w="4755" w:type="dxa"/>
            <w:tcBorders>
              <w:top w:val="single" w:sz="6" w:space="0" w:color="auto"/>
              <w:left w:val="single" w:sz="6" w:space="0" w:color="auto"/>
              <w:bottom w:val="single" w:sz="6" w:space="0" w:color="auto"/>
              <w:right w:val="nil"/>
            </w:tcBorders>
            <w:hideMark/>
          </w:tcPr>
          <w:p w14:paraId="0A52B398"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c>
          <w:tcPr>
            <w:tcW w:w="4485" w:type="dxa"/>
            <w:tcBorders>
              <w:top w:val="single" w:sz="6" w:space="0" w:color="auto"/>
              <w:left w:val="nil"/>
              <w:bottom w:val="single" w:sz="6" w:space="0" w:color="auto"/>
              <w:right w:val="single" w:sz="6" w:space="0" w:color="auto"/>
            </w:tcBorders>
            <w:hideMark/>
          </w:tcPr>
          <w:p w14:paraId="21C077E2"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r>
      <w:tr w:rsidR="0004369A" w:rsidRPr="0004369A" w14:paraId="250755FC" w14:textId="77777777" w:rsidTr="00A50699">
        <w:tc>
          <w:tcPr>
            <w:tcW w:w="4755" w:type="dxa"/>
            <w:tcBorders>
              <w:top w:val="single" w:sz="6" w:space="0" w:color="auto"/>
              <w:left w:val="single" w:sz="6" w:space="0" w:color="auto"/>
              <w:bottom w:val="single" w:sz="6" w:space="0" w:color="auto"/>
              <w:right w:val="single" w:sz="6" w:space="0" w:color="auto"/>
            </w:tcBorders>
            <w:hideMark/>
          </w:tcPr>
          <w:p w14:paraId="45809BF4"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Town and postcode of current school </w:t>
            </w:r>
          </w:p>
        </w:tc>
        <w:tc>
          <w:tcPr>
            <w:tcW w:w="4755" w:type="dxa"/>
            <w:tcBorders>
              <w:top w:val="single" w:sz="6" w:space="0" w:color="auto"/>
              <w:left w:val="single" w:sz="6" w:space="0" w:color="auto"/>
              <w:bottom w:val="single" w:sz="6" w:space="0" w:color="auto"/>
              <w:right w:val="nil"/>
            </w:tcBorders>
            <w:hideMark/>
          </w:tcPr>
          <w:p w14:paraId="71EBC9A9"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c>
          <w:tcPr>
            <w:tcW w:w="4485" w:type="dxa"/>
            <w:tcBorders>
              <w:top w:val="single" w:sz="6" w:space="0" w:color="auto"/>
              <w:left w:val="nil"/>
              <w:bottom w:val="single" w:sz="6" w:space="0" w:color="auto"/>
              <w:right w:val="single" w:sz="6" w:space="0" w:color="auto"/>
            </w:tcBorders>
            <w:hideMark/>
          </w:tcPr>
          <w:p w14:paraId="7DA4596B"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r>
      <w:tr w:rsidR="0004369A" w:rsidRPr="0004369A" w14:paraId="1D833590" w14:textId="77777777" w:rsidTr="00A50699">
        <w:tc>
          <w:tcPr>
            <w:tcW w:w="4755" w:type="dxa"/>
            <w:tcBorders>
              <w:top w:val="single" w:sz="6" w:space="0" w:color="auto"/>
              <w:left w:val="single" w:sz="6" w:space="0" w:color="auto"/>
              <w:bottom w:val="single" w:sz="6" w:space="0" w:color="auto"/>
              <w:right w:val="single" w:sz="6" w:space="0" w:color="auto"/>
            </w:tcBorders>
            <w:hideMark/>
          </w:tcPr>
          <w:p w14:paraId="257A5E9E"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Is the child still attending? Yes</w:t>
            </w:r>
            <w:r w:rsidRPr="0004369A">
              <w:rPr>
                <w:rFonts w:ascii="Century Gothic" w:eastAsia="Times New Roman" w:hAnsi="Century Gothic"/>
                <w:color w:val="000000" w:themeColor="text1"/>
                <w:lang w:val="en-GB" w:eastAsia="en-GB"/>
              </w:rPr>
              <w:tab/>
              <w:t>No </w:t>
            </w:r>
          </w:p>
        </w:tc>
        <w:tc>
          <w:tcPr>
            <w:tcW w:w="4755" w:type="dxa"/>
            <w:tcBorders>
              <w:top w:val="single" w:sz="6" w:space="0" w:color="auto"/>
              <w:left w:val="single" w:sz="6" w:space="0" w:color="auto"/>
              <w:bottom w:val="single" w:sz="6" w:space="0" w:color="auto"/>
              <w:right w:val="single" w:sz="6" w:space="0" w:color="auto"/>
            </w:tcBorders>
            <w:hideMark/>
          </w:tcPr>
          <w:p w14:paraId="628CA478"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If no, last date of attendance </w:t>
            </w:r>
          </w:p>
        </w:tc>
        <w:tc>
          <w:tcPr>
            <w:tcW w:w="4485" w:type="dxa"/>
            <w:tcBorders>
              <w:top w:val="single" w:sz="6" w:space="0" w:color="auto"/>
              <w:left w:val="single" w:sz="6" w:space="0" w:color="auto"/>
              <w:bottom w:val="single" w:sz="6" w:space="0" w:color="auto"/>
              <w:right w:val="single" w:sz="6" w:space="0" w:color="auto"/>
            </w:tcBorders>
            <w:hideMark/>
          </w:tcPr>
          <w:p w14:paraId="488E7DF7"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r>
      <w:tr w:rsidR="0004369A" w:rsidRPr="0004369A" w14:paraId="7486B121" w14:textId="77777777" w:rsidTr="00A50699">
        <w:tc>
          <w:tcPr>
            <w:tcW w:w="9510" w:type="dxa"/>
            <w:gridSpan w:val="2"/>
            <w:tcBorders>
              <w:top w:val="single" w:sz="6" w:space="0" w:color="auto"/>
              <w:left w:val="single" w:sz="6" w:space="0" w:color="auto"/>
              <w:bottom w:val="single" w:sz="6" w:space="0" w:color="auto"/>
              <w:right w:val="single" w:sz="6" w:space="0" w:color="auto"/>
            </w:tcBorders>
            <w:hideMark/>
          </w:tcPr>
          <w:p w14:paraId="4DAA9E11"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If the child is known by another name please add it here </w:t>
            </w:r>
          </w:p>
          <w:p w14:paraId="257EDA54"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c>
          <w:tcPr>
            <w:tcW w:w="4485" w:type="dxa"/>
            <w:tcBorders>
              <w:top w:val="single" w:sz="6" w:space="0" w:color="auto"/>
              <w:left w:val="single" w:sz="6" w:space="0" w:color="auto"/>
              <w:bottom w:val="single" w:sz="6" w:space="0" w:color="auto"/>
              <w:right w:val="single" w:sz="6" w:space="0" w:color="auto"/>
            </w:tcBorders>
            <w:hideMark/>
          </w:tcPr>
          <w:p w14:paraId="0E8A8E6D"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r>
    </w:tbl>
    <w:p w14:paraId="6E462E67" w14:textId="77777777" w:rsidR="00E5013F" w:rsidRPr="0004369A" w:rsidRDefault="00E5013F" w:rsidP="00E5013F">
      <w:pPr>
        <w:widowControl/>
        <w:autoSpaceDE/>
        <w:autoSpaceDN/>
        <w:ind w:right="-2370"/>
        <w:textAlignment w:val="baseline"/>
        <w:rPr>
          <w:rFonts w:ascii="Century Gothic" w:eastAsia="Times New Roman" w:hAnsi="Century Gothic" w:cs="Segoe UI"/>
          <w:color w:val="000000" w:themeColor="text1"/>
          <w:sz w:val="18"/>
          <w:szCs w:val="18"/>
          <w:lang w:val="en-GB" w:eastAsia="en-GB"/>
        </w:rPr>
      </w:pPr>
      <w:r w:rsidRPr="0004369A">
        <w:rPr>
          <w:rFonts w:ascii="Century Gothic" w:eastAsia="Times New Roman" w:hAnsi="Century Gothic" w:cs="Times New Roman"/>
          <w:color w:val="000000" w:themeColor="text1"/>
          <w:sz w:val="20"/>
          <w:szCs w:val="20"/>
          <w:lang w:val="en-GB" w:eastAsia="en-GB"/>
        </w:rPr>
        <w:t> </w:t>
      </w:r>
    </w:p>
    <w:p w14:paraId="156F2985" w14:textId="77777777" w:rsidR="00E5013F" w:rsidRPr="0004369A" w:rsidRDefault="00E5013F" w:rsidP="00E5013F">
      <w:pPr>
        <w:widowControl/>
        <w:autoSpaceDE/>
        <w:autoSpaceDN/>
        <w:ind w:left="105" w:right="-2370"/>
        <w:textAlignment w:val="baseline"/>
        <w:rPr>
          <w:rFonts w:ascii="Century Gothic" w:eastAsia="Times New Roman" w:hAnsi="Century Gothic" w:cs="Segoe UI"/>
          <w:color w:val="000000" w:themeColor="text1"/>
          <w:sz w:val="18"/>
          <w:szCs w:val="18"/>
          <w:lang w:val="en-GB" w:eastAsia="en-GB"/>
        </w:rPr>
      </w:pPr>
      <w:r w:rsidRPr="0004369A">
        <w:rPr>
          <w:rFonts w:ascii="Century Gothic" w:eastAsia="Times New Roman" w:hAnsi="Century Gothic" w:cs="Arial"/>
          <w:b/>
          <w:bCs/>
          <w:color w:val="000000" w:themeColor="text1"/>
          <w:sz w:val="28"/>
          <w:szCs w:val="28"/>
          <w:lang w:val="en-GB" w:eastAsia="en-GB"/>
        </w:rPr>
        <w:t>Section 2 – Home address</w:t>
      </w:r>
      <w:r w:rsidRPr="0004369A">
        <w:rPr>
          <w:rFonts w:ascii="Century Gothic" w:eastAsia="Times New Roman" w:hAnsi="Century Gothic" w:cs="Arial"/>
          <w:color w:val="000000" w:themeColor="text1"/>
          <w:sz w:val="28"/>
          <w:szCs w:val="28"/>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27"/>
        <w:gridCol w:w="4312"/>
        <w:gridCol w:w="4349"/>
      </w:tblGrid>
      <w:tr w:rsidR="0004369A" w:rsidRPr="0004369A" w14:paraId="1F8D0DE6" w14:textId="77777777" w:rsidTr="00A50699">
        <w:tc>
          <w:tcPr>
            <w:tcW w:w="4665" w:type="dxa"/>
            <w:tcBorders>
              <w:top w:val="single" w:sz="6" w:space="0" w:color="auto"/>
              <w:left w:val="single" w:sz="6" w:space="0" w:color="auto"/>
              <w:bottom w:val="single" w:sz="6" w:space="0" w:color="auto"/>
              <w:right w:val="single" w:sz="6" w:space="0" w:color="auto"/>
            </w:tcBorders>
            <w:hideMark/>
          </w:tcPr>
          <w:p w14:paraId="64988FC8"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House number or name </w:t>
            </w:r>
          </w:p>
        </w:tc>
        <w:tc>
          <w:tcPr>
            <w:tcW w:w="4665" w:type="dxa"/>
            <w:tcBorders>
              <w:top w:val="single" w:sz="6" w:space="0" w:color="auto"/>
              <w:left w:val="single" w:sz="6" w:space="0" w:color="auto"/>
              <w:bottom w:val="single" w:sz="6" w:space="0" w:color="auto"/>
              <w:right w:val="nil"/>
            </w:tcBorders>
            <w:hideMark/>
          </w:tcPr>
          <w:p w14:paraId="4BD0DBE6"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Street </w:t>
            </w:r>
          </w:p>
        </w:tc>
        <w:tc>
          <w:tcPr>
            <w:tcW w:w="4665" w:type="dxa"/>
            <w:tcBorders>
              <w:top w:val="single" w:sz="6" w:space="0" w:color="auto"/>
              <w:left w:val="nil"/>
              <w:bottom w:val="single" w:sz="6" w:space="0" w:color="auto"/>
              <w:right w:val="single" w:sz="6" w:space="0" w:color="auto"/>
            </w:tcBorders>
            <w:hideMark/>
          </w:tcPr>
          <w:p w14:paraId="2690E424"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r>
      <w:tr w:rsidR="0004369A" w:rsidRPr="0004369A" w14:paraId="43E4FB55" w14:textId="77777777" w:rsidTr="00A50699">
        <w:tc>
          <w:tcPr>
            <w:tcW w:w="4665" w:type="dxa"/>
            <w:tcBorders>
              <w:top w:val="single" w:sz="6" w:space="0" w:color="auto"/>
              <w:left w:val="single" w:sz="6" w:space="0" w:color="auto"/>
              <w:bottom w:val="single" w:sz="6" w:space="0" w:color="auto"/>
              <w:right w:val="single" w:sz="6" w:space="0" w:color="auto"/>
            </w:tcBorders>
            <w:hideMark/>
          </w:tcPr>
          <w:p w14:paraId="015AFBB6"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Village </w:t>
            </w:r>
          </w:p>
        </w:tc>
        <w:tc>
          <w:tcPr>
            <w:tcW w:w="4665" w:type="dxa"/>
            <w:tcBorders>
              <w:top w:val="single" w:sz="6" w:space="0" w:color="auto"/>
              <w:left w:val="single" w:sz="6" w:space="0" w:color="auto"/>
              <w:bottom w:val="single" w:sz="6" w:space="0" w:color="auto"/>
              <w:right w:val="single" w:sz="6" w:space="0" w:color="auto"/>
            </w:tcBorders>
            <w:hideMark/>
          </w:tcPr>
          <w:p w14:paraId="1A772FB7"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Post Town </w:t>
            </w:r>
          </w:p>
        </w:tc>
        <w:tc>
          <w:tcPr>
            <w:tcW w:w="4665" w:type="dxa"/>
            <w:tcBorders>
              <w:top w:val="single" w:sz="6" w:space="0" w:color="auto"/>
              <w:left w:val="single" w:sz="6" w:space="0" w:color="auto"/>
              <w:bottom w:val="single" w:sz="6" w:space="0" w:color="auto"/>
              <w:right w:val="single" w:sz="6" w:space="0" w:color="auto"/>
            </w:tcBorders>
            <w:hideMark/>
          </w:tcPr>
          <w:p w14:paraId="696E349B"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Postcode </w:t>
            </w:r>
          </w:p>
        </w:tc>
      </w:tr>
    </w:tbl>
    <w:p w14:paraId="428AC5F1" w14:textId="77777777" w:rsidR="00E5013F" w:rsidRPr="0004369A" w:rsidRDefault="00E5013F" w:rsidP="00E5013F">
      <w:pPr>
        <w:widowControl/>
        <w:autoSpaceDE/>
        <w:autoSpaceDN/>
        <w:ind w:right="-2370"/>
        <w:textAlignment w:val="baseline"/>
        <w:rPr>
          <w:rFonts w:ascii="Century Gothic" w:eastAsia="Times New Roman" w:hAnsi="Century Gothic" w:cs="Segoe UI"/>
          <w:color w:val="000000" w:themeColor="text1"/>
          <w:sz w:val="18"/>
          <w:szCs w:val="18"/>
          <w:lang w:val="en-GB" w:eastAsia="en-GB"/>
        </w:rPr>
      </w:pPr>
      <w:r w:rsidRPr="0004369A">
        <w:rPr>
          <w:rFonts w:ascii="Century Gothic" w:eastAsia="Times New Roman" w:hAnsi="Century Gothic" w:cs="Times New Roman"/>
          <w:color w:val="000000" w:themeColor="text1"/>
          <w:sz w:val="24"/>
          <w:szCs w:val="24"/>
          <w:lang w:val="en-GB" w:eastAsia="en-GB"/>
        </w:rPr>
        <w:t> </w:t>
      </w:r>
    </w:p>
    <w:p w14:paraId="60D89520" w14:textId="77777777" w:rsidR="00E5013F" w:rsidRPr="0004369A" w:rsidRDefault="00E5013F" w:rsidP="00E5013F">
      <w:pPr>
        <w:widowControl/>
        <w:autoSpaceDE/>
        <w:autoSpaceDN/>
        <w:ind w:left="105" w:right="-2370"/>
        <w:textAlignment w:val="baseline"/>
        <w:rPr>
          <w:rFonts w:ascii="Century Gothic" w:eastAsia="Times New Roman" w:hAnsi="Century Gothic" w:cs="Segoe UI"/>
          <w:color w:val="000000" w:themeColor="text1"/>
          <w:sz w:val="18"/>
          <w:szCs w:val="18"/>
          <w:lang w:val="en-GB" w:eastAsia="en-GB"/>
        </w:rPr>
      </w:pPr>
      <w:r w:rsidRPr="0004369A">
        <w:rPr>
          <w:rFonts w:ascii="Century Gothic" w:eastAsia="Times New Roman" w:hAnsi="Century Gothic" w:cs="Arial"/>
          <w:b/>
          <w:bCs/>
          <w:color w:val="000000" w:themeColor="text1"/>
          <w:sz w:val="28"/>
          <w:szCs w:val="28"/>
          <w:lang w:val="en-GB" w:eastAsia="en-GB"/>
        </w:rPr>
        <w:t>Section 3 – Parent/carer details</w:t>
      </w:r>
      <w:r w:rsidRPr="0004369A">
        <w:rPr>
          <w:rFonts w:ascii="Century Gothic" w:eastAsia="Times New Roman" w:hAnsi="Century Gothic" w:cs="Arial"/>
          <w:color w:val="000000" w:themeColor="text1"/>
          <w:sz w:val="28"/>
          <w:szCs w:val="28"/>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23"/>
        <w:gridCol w:w="4619"/>
        <w:gridCol w:w="4646"/>
      </w:tblGrid>
      <w:tr w:rsidR="0004369A" w:rsidRPr="0004369A" w14:paraId="554DC8F0" w14:textId="77777777" w:rsidTr="00A50699">
        <w:tc>
          <w:tcPr>
            <w:tcW w:w="3930" w:type="dxa"/>
            <w:tcBorders>
              <w:top w:val="single" w:sz="6" w:space="0" w:color="auto"/>
              <w:left w:val="single" w:sz="6" w:space="0" w:color="auto"/>
              <w:bottom w:val="single" w:sz="6" w:space="0" w:color="auto"/>
              <w:right w:val="single" w:sz="6" w:space="0" w:color="auto"/>
            </w:tcBorders>
            <w:hideMark/>
          </w:tcPr>
          <w:p w14:paraId="6FDDE003"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Mr/Mrs/Miss/Ms </w:t>
            </w:r>
          </w:p>
        </w:tc>
        <w:tc>
          <w:tcPr>
            <w:tcW w:w="5025" w:type="dxa"/>
            <w:tcBorders>
              <w:top w:val="single" w:sz="6" w:space="0" w:color="auto"/>
              <w:left w:val="single" w:sz="6" w:space="0" w:color="auto"/>
              <w:bottom w:val="single" w:sz="6" w:space="0" w:color="auto"/>
              <w:right w:val="single" w:sz="6" w:space="0" w:color="auto"/>
            </w:tcBorders>
            <w:hideMark/>
          </w:tcPr>
          <w:p w14:paraId="2DE7C8CE"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Initials </w:t>
            </w:r>
          </w:p>
        </w:tc>
        <w:tc>
          <w:tcPr>
            <w:tcW w:w="5025" w:type="dxa"/>
            <w:tcBorders>
              <w:top w:val="single" w:sz="6" w:space="0" w:color="auto"/>
              <w:left w:val="single" w:sz="6" w:space="0" w:color="auto"/>
              <w:bottom w:val="single" w:sz="6" w:space="0" w:color="auto"/>
              <w:right w:val="single" w:sz="6" w:space="0" w:color="auto"/>
            </w:tcBorders>
            <w:hideMark/>
          </w:tcPr>
          <w:p w14:paraId="300F481A" w14:textId="77777777" w:rsidR="00E5013F" w:rsidRPr="0004369A" w:rsidRDefault="00E5013F" w:rsidP="00A50699">
            <w:pPr>
              <w:widowControl/>
              <w:autoSpaceDE/>
              <w:autoSpaceDN/>
              <w:ind w:left="90"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Surname </w:t>
            </w:r>
          </w:p>
        </w:tc>
      </w:tr>
      <w:tr w:rsidR="0004369A" w:rsidRPr="0004369A" w14:paraId="0627C7DB" w14:textId="77777777" w:rsidTr="00A50699">
        <w:tc>
          <w:tcPr>
            <w:tcW w:w="3930" w:type="dxa"/>
            <w:tcBorders>
              <w:top w:val="single" w:sz="6" w:space="0" w:color="auto"/>
              <w:left w:val="single" w:sz="6" w:space="0" w:color="auto"/>
              <w:bottom w:val="single" w:sz="6" w:space="0" w:color="auto"/>
              <w:right w:val="single" w:sz="6" w:space="0" w:color="auto"/>
            </w:tcBorders>
            <w:hideMark/>
          </w:tcPr>
          <w:p w14:paraId="24228192"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Relationship to child </w:t>
            </w:r>
          </w:p>
        </w:tc>
        <w:tc>
          <w:tcPr>
            <w:tcW w:w="5025" w:type="dxa"/>
            <w:tcBorders>
              <w:top w:val="single" w:sz="6" w:space="0" w:color="auto"/>
              <w:left w:val="single" w:sz="6" w:space="0" w:color="auto"/>
              <w:bottom w:val="single" w:sz="6" w:space="0" w:color="auto"/>
              <w:right w:val="single" w:sz="6" w:space="0" w:color="auto"/>
            </w:tcBorders>
            <w:hideMark/>
          </w:tcPr>
          <w:p w14:paraId="5AD18478" w14:textId="77777777" w:rsidR="00E5013F" w:rsidRPr="0004369A" w:rsidRDefault="00E5013F" w:rsidP="00A50699">
            <w:pPr>
              <w:widowControl/>
              <w:autoSpaceDE/>
              <w:autoSpaceDN/>
              <w:ind w:left="90"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Home phone no. </w:t>
            </w:r>
          </w:p>
        </w:tc>
        <w:tc>
          <w:tcPr>
            <w:tcW w:w="5025" w:type="dxa"/>
            <w:tcBorders>
              <w:top w:val="single" w:sz="6" w:space="0" w:color="auto"/>
              <w:left w:val="single" w:sz="6" w:space="0" w:color="auto"/>
              <w:bottom w:val="single" w:sz="6" w:space="0" w:color="auto"/>
              <w:right w:val="single" w:sz="6" w:space="0" w:color="auto"/>
            </w:tcBorders>
            <w:hideMark/>
          </w:tcPr>
          <w:p w14:paraId="32D3E5E8"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r>
      <w:tr w:rsidR="0004369A" w:rsidRPr="0004369A" w14:paraId="03984538" w14:textId="77777777" w:rsidTr="00A50699">
        <w:tc>
          <w:tcPr>
            <w:tcW w:w="3930" w:type="dxa"/>
            <w:tcBorders>
              <w:top w:val="single" w:sz="6" w:space="0" w:color="auto"/>
              <w:left w:val="single" w:sz="6" w:space="0" w:color="auto"/>
              <w:bottom w:val="single" w:sz="6" w:space="0" w:color="auto"/>
              <w:right w:val="single" w:sz="6" w:space="0" w:color="auto"/>
            </w:tcBorders>
            <w:hideMark/>
          </w:tcPr>
          <w:p w14:paraId="3F2AD67B"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Email address </w:t>
            </w:r>
          </w:p>
        </w:tc>
        <w:tc>
          <w:tcPr>
            <w:tcW w:w="5025" w:type="dxa"/>
            <w:tcBorders>
              <w:top w:val="single" w:sz="6" w:space="0" w:color="auto"/>
              <w:left w:val="single" w:sz="6" w:space="0" w:color="auto"/>
              <w:bottom w:val="single" w:sz="6" w:space="0" w:color="auto"/>
              <w:right w:val="single" w:sz="6" w:space="0" w:color="auto"/>
            </w:tcBorders>
            <w:hideMark/>
          </w:tcPr>
          <w:p w14:paraId="6972EFD1" w14:textId="77777777" w:rsidR="00E5013F" w:rsidRPr="0004369A" w:rsidRDefault="00E5013F" w:rsidP="00A50699">
            <w:pPr>
              <w:widowControl/>
              <w:autoSpaceDE/>
              <w:autoSpaceDN/>
              <w:ind w:left="90"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Mobile phone no. </w:t>
            </w:r>
          </w:p>
        </w:tc>
        <w:tc>
          <w:tcPr>
            <w:tcW w:w="5025" w:type="dxa"/>
            <w:tcBorders>
              <w:top w:val="single" w:sz="6" w:space="0" w:color="auto"/>
              <w:left w:val="single" w:sz="6" w:space="0" w:color="auto"/>
              <w:bottom w:val="single" w:sz="6" w:space="0" w:color="auto"/>
              <w:right w:val="single" w:sz="6" w:space="0" w:color="auto"/>
            </w:tcBorders>
            <w:hideMark/>
          </w:tcPr>
          <w:p w14:paraId="79671B89"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r>
    </w:tbl>
    <w:p w14:paraId="0046BCA2" w14:textId="77777777" w:rsidR="00E26445" w:rsidRPr="0004369A" w:rsidRDefault="00E5013F" w:rsidP="00E5013F">
      <w:pPr>
        <w:widowControl/>
        <w:autoSpaceDE/>
        <w:autoSpaceDN/>
        <w:ind w:right="-2370"/>
        <w:textAlignment w:val="baseline"/>
        <w:rPr>
          <w:rFonts w:ascii="Century Gothic" w:eastAsia="Times New Roman" w:hAnsi="Century Gothic" w:cs="Segoe UI"/>
          <w:color w:val="000000" w:themeColor="text1"/>
          <w:sz w:val="18"/>
          <w:szCs w:val="18"/>
          <w:lang w:val="en-GB" w:eastAsia="en-GB"/>
        </w:rPr>
      </w:pPr>
      <w:r w:rsidRPr="0004369A">
        <w:rPr>
          <w:rFonts w:ascii="Century Gothic" w:eastAsia="Times New Roman" w:hAnsi="Century Gothic" w:cs="Times New Roman"/>
          <w:color w:val="000000" w:themeColor="text1"/>
          <w:sz w:val="24"/>
          <w:szCs w:val="24"/>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27"/>
        <w:gridCol w:w="4616"/>
        <w:gridCol w:w="4645"/>
      </w:tblGrid>
      <w:tr w:rsidR="0004369A" w:rsidRPr="0004369A" w14:paraId="1D484945" w14:textId="77777777" w:rsidTr="004C55E9">
        <w:tc>
          <w:tcPr>
            <w:tcW w:w="3930" w:type="dxa"/>
            <w:tcBorders>
              <w:top w:val="single" w:sz="6" w:space="0" w:color="auto"/>
              <w:left w:val="single" w:sz="6" w:space="0" w:color="auto"/>
              <w:bottom w:val="single" w:sz="6" w:space="0" w:color="auto"/>
              <w:right w:val="single" w:sz="6" w:space="0" w:color="auto"/>
            </w:tcBorders>
            <w:hideMark/>
          </w:tcPr>
          <w:p w14:paraId="34BF3D0A" w14:textId="77777777" w:rsidR="00E26445" w:rsidRPr="0004369A" w:rsidRDefault="00E26445" w:rsidP="00E26445">
            <w:pPr>
              <w:widowControl/>
              <w:autoSpaceDE/>
              <w:autoSpaceDN/>
              <w:ind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s="Times New Roman"/>
                <w:color w:val="000000" w:themeColor="text1"/>
                <w:sz w:val="24"/>
                <w:szCs w:val="24"/>
                <w:lang w:val="en-GB" w:eastAsia="en-GB"/>
              </w:rPr>
              <w:t>Mr/Mrs/Miss/Ms </w:t>
            </w:r>
          </w:p>
        </w:tc>
        <w:tc>
          <w:tcPr>
            <w:tcW w:w="5025" w:type="dxa"/>
            <w:tcBorders>
              <w:top w:val="single" w:sz="6" w:space="0" w:color="auto"/>
              <w:left w:val="single" w:sz="6" w:space="0" w:color="auto"/>
              <w:bottom w:val="single" w:sz="6" w:space="0" w:color="auto"/>
              <w:right w:val="single" w:sz="6" w:space="0" w:color="auto"/>
            </w:tcBorders>
            <w:hideMark/>
          </w:tcPr>
          <w:p w14:paraId="2795663A" w14:textId="77777777" w:rsidR="00E26445" w:rsidRPr="0004369A" w:rsidRDefault="00E26445" w:rsidP="00E26445">
            <w:pPr>
              <w:widowControl/>
              <w:autoSpaceDE/>
              <w:autoSpaceDN/>
              <w:ind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s="Times New Roman"/>
                <w:color w:val="000000" w:themeColor="text1"/>
                <w:sz w:val="24"/>
                <w:szCs w:val="24"/>
                <w:lang w:val="en-GB" w:eastAsia="en-GB"/>
              </w:rPr>
              <w:t>Initials </w:t>
            </w:r>
          </w:p>
        </w:tc>
        <w:tc>
          <w:tcPr>
            <w:tcW w:w="5025" w:type="dxa"/>
            <w:tcBorders>
              <w:top w:val="single" w:sz="6" w:space="0" w:color="auto"/>
              <w:left w:val="single" w:sz="6" w:space="0" w:color="auto"/>
              <w:bottom w:val="single" w:sz="6" w:space="0" w:color="auto"/>
              <w:right w:val="single" w:sz="6" w:space="0" w:color="auto"/>
            </w:tcBorders>
            <w:hideMark/>
          </w:tcPr>
          <w:p w14:paraId="297F8CC6" w14:textId="77777777" w:rsidR="00E26445" w:rsidRPr="0004369A" w:rsidRDefault="00E26445" w:rsidP="00E26445">
            <w:pPr>
              <w:widowControl/>
              <w:autoSpaceDE/>
              <w:autoSpaceDN/>
              <w:ind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s="Times New Roman"/>
                <w:color w:val="000000" w:themeColor="text1"/>
                <w:sz w:val="24"/>
                <w:szCs w:val="24"/>
                <w:lang w:val="en-GB" w:eastAsia="en-GB"/>
              </w:rPr>
              <w:t>Surname </w:t>
            </w:r>
          </w:p>
        </w:tc>
      </w:tr>
      <w:tr w:rsidR="0004369A" w:rsidRPr="0004369A" w14:paraId="4375099C" w14:textId="77777777" w:rsidTr="004C55E9">
        <w:tc>
          <w:tcPr>
            <w:tcW w:w="3930" w:type="dxa"/>
            <w:tcBorders>
              <w:top w:val="single" w:sz="6" w:space="0" w:color="auto"/>
              <w:left w:val="single" w:sz="6" w:space="0" w:color="auto"/>
              <w:bottom w:val="single" w:sz="6" w:space="0" w:color="auto"/>
              <w:right w:val="single" w:sz="6" w:space="0" w:color="auto"/>
            </w:tcBorders>
            <w:hideMark/>
          </w:tcPr>
          <w:p w14:paraId="792F9E86" w14:textId="77777777" w:rsidR="00E26445" w:rsidRPr="0004369A" w:rsidRDefault="00E26445" w:rsidP="00E26445">
            <w:pPr>
              <w:widowControl/>
              <w:autoSpaceDE/>
              <w:autoSpaceDN/>
              <w:ind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s="Times New Roman"/>
                <w:color w:val="000000" w:themeColor="text1"/>
                <w:sz w:val="24"/>
                <w:szCs w:val="24"/>
                <w:lang w:val="en-GB" w:eastAsia="en-GB"/>
              </w:rPr>
              <w:t>Relationship to child </w:t>
            </w:r>
          </w:p>
        </w:tc>
        <w:tc>
          <w:tcPr>
            <w:tcW w:w="5025" w:type="dxa"/>
            <w:tcBorders>
              <w:top w:val="single" w:sz="6" w:space="0" w:color="auto"/>
              <w:left w:val="single" w:sz="6" w:space="0" w:color="auto"/>
              <w:bottom w:val="single" w:sz="6" w:space="0" w:color="auto"/>
              <w:right w:val="single" w:sz="6" w:space="0" w:color="auto"/>
            </w:tcBorders>
            <w:hideMark/>
          </w:tcPr>
          <w:p w14:paraId="32E17F4E" w14:textId="77777777" w:rsidR="00E26445" w:rsidRPr="0004369A" w:rsidRDefault="00E26445" w:rsidP="00E26445">
            <w:pPr>
              <w:widowControl/>
              <w:autoSpaceDE/>
              <w:autoSpaceDN/>
              <w:ind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s="Times New Roman"/>
                <w:color w:val="000000" w:themeColor="text1"/>
                <w:sz w:val="24"/>
                <w:szCs w:val="24"/>
                <w:lang w:val="en-GB" w:eastAsia="en-GB"/>
              </w:rPr>
              <w:t>Home phone no. </w:t>
            </w:r>
          </w:p>
        </w:tc>
        <w:tc>
          <w:tcPr>
            <w:tcW w:w="5025" w:type="dxa"/>
            <w:tcBorders>
              <w:top w:val="single" w:sz="6" w:space="0" w:color="auto"/>
              <w:left w:val="single" w:sz="6" w:space="0" w:color="auto"/>
              <w:bottom w:val="single" w:sz="6" w:space="0" w:color="auto"/>
              <w:right w:val="single" w:sz="6" w:space="0" w:color="auto"/>
            </w:tcBorders>
            <w:hideMark/>
          </w:tcPr>
          <w:p w14:paraId="0FDD9A4C" w14:textId="77777777" w:rsidR="00E26445" w:rsidRPr="0004369A" w:rsidRDefault="00E26445" w:rsidP="00E26445">
            <w:pPr>
              <w:widowControl/>
              <w:autoSpaceDE/>
              <w:autoSpaceDN/>
              <w:ind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s="Times New Roman"/>
                <w:color w:val="000000" w:themeColor="text1"/>
                <w:sz w:val="24"/>
                <w:szCs w:val="24"/>
                <w:lang w:val="en-GB" w:eastAsia="en-GB"/>
              </w:rPr>
              <w:t> </w:t>
            </w:r>
          </w:p>
        </w:tc>
      </w:tr>
      <w:tr w:rsidR="00E26445" w:rsidRPr="0004369A" w14:paraId="35AE7751" w14:textId="77777777" w:rsidTr="004C55E9">
        <w:tc>
          <w:tcPr>
            <w:tcW w:w="3930" w:type="dxa"/>
            <w:tcBorders>
              <w:top w:val="single" w:sz="6" w:space="0" w:color="auto"/>
              <w:left w:val="single" w:sz="6" w:space="0" w:color="auto"/>
              <w:bottom w:val="single" w:sz="6" w:space="0" w:color="auto"/>
              <w:right w:val="single" w:sz="6" w:space="0" w:color="auto"/>
            </w:tcBorders>
            <w:hideMark/>
          </w:tcPr>
          <w:p w14:paraId="7BFE81C1" w14:textId="77777777" w:rsidR="00E26445" w:rsidRPr="0004369A" w:rsidRDefault="00E26445" w:rsidP="00E26445">
            <w:pPr>
              <w:widowControl/>
              <w:autoSpaceDE/>
              <w:autoSpaceDN/>
              <w:ind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s="Times New Roman"/>
                <w:color w:val="000000" w:themeColor="text1"/>
                <w:sz w:val="24"/>
                <w:szCs w:val="24"/>
                <w:lang w:val="en-GB" w:eastAsia="en-GB"/>
              </w:rPr>
              <w:t>Email address </w:t>
            </w:r>
          </w:p>
        </w:tc>
        <w:tc>
          <w:tcPr>
            <w:tcW w:w="5025" w:type="dxa"/>
            <w:tcBorders>
              <w:top w:val="single" w:sz="6" w:space="0" w:color="auto"/>
              <w:left w:val="single" w:sz="6" w:space="0" w:color="auto"/>
              <w:bottom w:val="single" w:sz="6" w:space="0" w:color="auto"/>
              <w:right w:val="single" w:sz="6" w:space="0" w:color="auto"/>
            </w:tcBorders>
            <w:hideMark/>
          </w:tcPr>
          <w:p w14:paraId="6DC4D261" w14:textId="77777777" w:rsidR="00E26445" w:rsidRPr="0004369A" w:rsidRDefault="00E26445" w:rsidP="00E26445">
            <w:pPr>
              <w:widowControl/>
              <w:autoSpaceDE/>
              <w:autoSpaceDN/>
              <w:ind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s="Times New Roman"/>
                <w:color w:val="000000" w:themeColor="text1"/>
                <w:sz w:val="24"/>
                <w:szCs w:val="24"/>
                <w:lang w:val="en-GB" w:eastAsia="en-GB"/>
              </w:rPr>
              <w:t>Mobile phone no. </w:t>
            </w:r>
          </w:p>
        </w:tc>
        <w:tc>
          <w:tcPr>
            <w:tcW w:w="5025" w:type="dxa"/>
            <w:tcBorders>
              <w:top w:val="single" w:sz="6" w:space="0" w:color="auto"/>
              <w:left w:val="single" w:sz="6" w:space="0" w:color="auto"/>
              <w:bottom w:val="single" w:sz="6" w:space="0" w:color="auto"/>
              <w:right w:val="single" w:sz="6" w:space="0" w:color="auto"/>
            </w:tcBorders>
            <w:hideMark/>
          </w:tcPr>
          <w:p w14:paraId="32C7CA73" w14:textId="77777777" w:rsidR="00E26445" w:rsidRPr="0004369A" w:rsidRDefault="00E26445" w:rsidP="00E26445">
            <w:pPr>
              <w:widowControl/>
              <w:autoSpaceDE/>
              <w:autoSpaceDN/>
              <w:ind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s="Times New Roman"/>
                <w:color w:val="000000" w:themeColor="text1"/>
                <w:sz w:val="24"/>
                <w:szCs w:val="24"/>
                <w:lang w:val="en-GB" w:eastAsia="en-GB"/>
              </w:rPr>
              <w:t> </w:t>
            </w:r>
          </w:p>
        </w:tc>
      </w:tr>
    </w:tbl>
    <w:p w14:paraId="03A41EEF" w14:textId="78195E62" w:rsidR="00E5013F" w:rsidRPr="0004369A" w:rsidRDefault="00E5013F" w:rsidP="00E5013F">
      <w:pPr>
        <w:widowControl/>
        <w:autoSpaceDE/>
        <w:autoSpaceDN/>
        <w:ind w:right="-2370"/>
        <w:textAlignment w:val="baseline"/>
        <w:rPr>
          <w:rFonts w:ascii="Century Gothic" w:eastAsia="Times New Roman" w:hAnsi="Century Gothic" w:cs="Segoe UI"/>
          <w:color w:val="000000" w:themeColor="text1"/>
          <w:sz w:val="18"/>
          <w:szCs w:val="18"/>
          <w:lang w:val="en-GB" w:eastAsia="en-GB"/>
        </w:rPr>
      </w:pPr>
    </w:p>
    <w:p w14:paraId="4A436308" w14:textId="77777777" w:rsidR="00E5013F" w:rsidRPr="0004369A" w:rsidRDefault="00E5013F" w:rsidP="00E5013F">
      <w:pPr>
        <w:widowControl/>
        <w:autoSpaceDE/>
        <w:autoSpaceDN/>
        <w:ind w:left="105" w:right="-2370"/>
        <w:textAlignment w:val="baseline"/>
        <w:rPr>
          <w:rFonts w:ascii="Century Gothic" w:eastAsia="Times New Roman" w:hAnsi="Century Gothic" w:cs="Segoe UI"/>
          <w:color w:val="000000" w:themeColor="text1"/>
          <w:sz w:val="18"/>
          <w:szCs w:val="18"/>
          <w:lang w:val="en-GB" w:eastAsia="en-GB"/>
        </w:rPr>
      </w:pPr>
      <w:r w:rsidRPr="0004369A">
        <w:rPr>
          <w:rFonts w:ascii="Century Gothic" w:eastAsia="Times New Roman" w:hAnsi="Century Gothic" w:cs="Arial"/>
          <w:b/>
          <w:bCs/>
          <w:color w:val="000000" w:themeColor="text1"/>
          <w:sz w:val="28"/>
          <w:szCs w:val="28"/>
          <w:lang w:val="en-GB" w:eastAsia="en-GB"/>
        </w:rPr>
        <w:t>Section 4 – Reasons for change of school</w:t>
      </w:r>
      <w:r w:rsidRPr="0004369A">
        <w:rPr>
          <w:rFonts w:ascii="Century Gothic" w:eastAsia="Times New Roman" w:hAnsi="Century Gothic" w:cs="Arial"/>
          <w:color w:val="000000" w:themeColor="text1"/>
          <w:sz w:val="28"/>
          <w:szCs w:val="28"/>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6"/>
        <w:gridCol w:w="4575"/>
        <w:gridCol w:w="3307"/>
      </w:tblGrid>
      <w:tr w:rsidR="0004369A" w:rsidRPr="0004369A" w14:paraId="065177D9" w14:textId="77777777" w:rsidTr="00A50699">
        <w:tc>
          <w:tcPr>
            <w:tcW w:w="5505" w:type="dxa"/>
            <w:tcBorders>
              <w:top w:val="single" w:sz="6" w:space="0" w:color="auto"/>
              <w:left w:val="single" w:sz="6" w:space="0" w:color="auto"/>
              <w:bottom w:val="single" w:sz="6" w:space="0" w:color="auto"/>
              <w:right w:val="single" w:sz="6" w:space="0" w:color="auto"/>
            </w:tcBorders>
            <w:hideMark/>
          </w:tcPr>
          <w:p w14:paraId="163B0A31"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a) Preferred date of admission </w:t>
            </w:r>
          </w:p>
        </w:tc>
        <w:tc>
          <w:tcPr>
            <w:tcW w:w="4965" w:type="dxa"/>
            <w:tcBorders>
              <w:top w:val="single" w:sz="6" w:space="0" w:color="auto"/>
              <w:left w:val="single" w:sz="6" w:space="0" w:color="auto"/>
              <w:bottom w:val="single" w:sz="6" w:space="0" w:color="auto"/>
              <w:right w:val="single" w:sz="6" w:space="0" w:color="auto"/>
            </w:tcBorders>
            <w:hideMark/>
          </w:tcPr>
          <w:p w14:paraId="7202BCEF"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c>
          <w:tcPr>
            <w:tcW w:w="3525" w:type="dxa"/>
            <w:tcBorders>
              <w:top w:val="single" w:sz="6" w:space="0" w:color="auto"/>
              <w:left w:val="single" w:sz="6" w:space="0" w:color="auto"/>
              <w:bottom w:val="single" w:sz="6" w:space="0" w:color="auto"/>
              <w:right w:val="single" w:sz="6" w:space="0" w:color="auto"/>
            </w:tcBorders>
            <w:hideMark/>
          </w:tcPr>
          <w:p w14:paraId="6E17136F"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r>
      <w:tr w:rsidR="0004369A" w:rsidRPr="0004369A" w14:paraId="1AA66BC7" w14:textId="77777777" w:rsidTr="00A50699">
        <w:tc>
          <w:tcPr>
            <w:tcW w:w="5505" w:type="dxa"/>
            <w:tcBorders>
              <w:top w:val="single" w:sz="6" w:space="0" w:color="auto"/>
              <w:left w:val="single" w:sz="6" w:space="0" w:color="auto"/>
              <w:bottom w:val="single" w:sz="6" w:space="0" w:color="auto"/>
              <w:right w:val="single" w:sz="6" w:space="0" w:color="auto"/>
            </w:tcBorders>
            <w:hideMark/>
          </w:tcPr>
          <w:p w14:paraId="7E6F704F"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b) If you are moving into the area, date of move </w:t>
            </w:r>
          </w:p>
        </w:tc>
        <w:tc>
          <w:tcPr>
            <w:tcW w:w="4965" w:type="dxa"/>
            <w:tcBorders>
              <w:top w:val="single" w:sz="6" w:space="0" w:color="auto"/>
              <w:left w:val="single" w:sz="6" w:space="0" w:color="auto"/>
              <w:bottom w:val="single" w:sz="6" w:space="0" w:color="auto"/>
              <w:right w:val="single" w:sz="6" w:space="0" w:color="auto"/>
            </w:tcBorders>
            <w:hideMark/>
          </w:tcPr>
          <w:p w14:paraId="1434748C"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c>
          <w:tcPr>
            <w:tcW w:w="3525" w:type="dxa"/>
            <w:tcBorders>
              <w:top w:val="single" w:sz="6" w:space="0" w:color="auto"/>
              <w:left w:val="single" w:sz="6" w:space="0" w:color="auto"/>
              <w:bottom w:val="single" w:sz="6" w:space="0" w:color="auto"/>
              <w:right w:val="single" w:sz="6" w:space="0" w:color="auto"/>
            </w:tcBorders>
            <w:hideMark/>
          </w:tcPr>
          <w:p w14:paraId="3B67DD6D"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r>
      <w:tr w:rsidR="0004369A" w:rsidRPr="0004369A" w14:paraId="40742385" w14:textId="77777777" w:rsidTr="00A50699">
        <w:tc>
          <w:tcPr>
            <w:tcW w:w="10470" w:type="dxa"/>
            <w:gridSpan w:val="2"/>
            <w:tcBorders>
              <w:top w:val="single" w:sz="6" w:space="0" w:color="auto"/>
              <w:left w:val="single" w:sz="6" w:space="0" w:color="auto"/>
              <w:bottom w:val="single" w:sz="6" w:space="0" w:color="auto"/>
              <w:right w:val="nil"/>
            </w:tcBorders>
            <w:hideMark/>
          </w:tcPr>
          <w:p w14:paraId="7D816836"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b/>
                <w:bCs/>
                <w:color w:val="000000" w:themeColor="text1"/>
                <w:lang w:val="en-GB" w:eastAsia="en-GB"/>
              </w:rPr>
              <w:t xml:space="preserve">New address if different to Section 2 </w:t>
            </w:r>
            <w:r w:rsidRPr="0004369A">
              <w:rPr>
                <w:rFonts w:ascii="Century Gothic" w:eastAsia="Times New Roman" w:hAnsi="Century Gothic"/>
                <w:color w:val="000000" w:themeColor="text1"/>
                <w:lang w:val="en-GB" w:eastAsia="en-GB"/>
              </w:rPr>
              <w:t> </w:t>
            </w:r>
            <w:r w:rsidRPr="0004369A">
              <w:rPr>
                <w:rFonts w:ascii="Century Gothic" w:eastAsia="Times New Roman" w:hAnsi="Century Gothic"/>
                <w:color w:val="000000" w:themeColor="text1"/>
                <w:lang w:val="en-GB" w:eastAsia="en-GB"/>
              </w:rPr>
              <w:br/>
              <w:t>(please attach copies of proof of address (e.g. Exchange of Contracts or signed tenancy agreement). </w:t>
            </w:r>
          </w:p>
        </w:tc>
        <w:tc>
          <w:tcPr>
            <w:tcW w:w="3525" w:type="dxa"/>
            <w:tcBorders>
              <w:top w:val="single" w:sz="6" w:space="0" w:color="auto"/>
              <w:left w:val="nil"/>
              <w:bottom w:val="single" w:sz="6" w:space="0" w:color="auto"/>
              <w:right w:val="single" w:sz="6" w:space="0" w:color="auto"/>
            </w:tcBorders>
            <w:hideMark/>
          </w:tcPr>
          <w:p w14:paraId="6887E549"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r>
      <w:tr w:rsidR="0004369A" w:rsidRPr="0004369A" w14:paraId="03697698" w14:textId="77777777" w:rsidTr="00A50699">
        <w:tc>
          <w:tcPr>
            <w:tcW w:w="5505" w:type="dxa"/>
            <w:tcBorders>
              <w:top w:val="single" w:sz="6" w:space="0" w:color="auto"/>
              <w:left w:val="single" w:sz="6" w:space="0" w:color="auto"/>
              <w:bottom w:val="single" w:sz="6" w:space="0" w:color="auto"/>
              <w:right w:val="single" w:sz="6" w:space="0" w:color="auto"/>
            </w:tcBorders>
            <w:hideMark/>
          </w:tcPr>
          <w:p w14:paraId="428384C6"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House number or name </w:t>
            </w:r>
          </w:p>
        </w:tc>
        <w:tc>
          <w:tcPr>
            <w:tcW w:w="4965" w:type="dxa"/>
            <w:tcBorders>
              <w:top w:val="single" w:sz="6" w:space="0" w:color="auto"/>
              <w:left w:val="single" w:sz="6" w:space="0" w:color="auto"/>
              <w:bottom w:val="single" w:sz="6" w:space="0" w:color="auto"/>
              <w:right w:val="nil"/>
            </w:tcBorders>
            <w:hideMark/>
          </w:tcPr>
          <w:p w14:paraId="4A898981"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Street </w:t>
            </w:r>
          </w:p>
        </w:tc>
        <w:tc>
          <w:tcPr>
            <w:tcW w:w="3525" w:type="dxa"/>
            <w:tcBorders>
              <w:top w:val="single" w:sz="6" w:space="0" w:color="auto"/>
              <w:left w:val="nil"/>
              <w:bottom w:val="single" w:sz="6" w:space="0" w:color="auto"/>
              <w:right w:val="single" w:sz="6" w:space="0" w:color="auto"/>
            </w:tcBorders>
            <w:hideMark/>
          </w:tcPr>
          <w:p w14:paraId="196CF115"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r>
      <w:tr w:rsidR="0004369A" w:rsidRPr="0004369A" w14:paraId="5C917CCA" w14:textId="77777777" w:rsidTr="00A50699">
        <w:tc>
          <w:tcPr>
            <w:tcW w:w="5505" w:type="dxa"/>
            <w:tcBorders>
              <w:top w:val="single" w:sz="6" w:space="0" w:color="auto"/>
              <w:left w:val="single" w:sz="6" w:space="0" w:color="auto"/>
              <w:bottom w:val="single" w:sz="6" w:space="0" w:color="auto"/>
              <w:right w:val="single" w:sz="6" w:space="0" w:color="auto"/>
            </w:tcBorders>
            <w:hideMark/>
          </w:tcPr>
          <w:p w14:paraId="7FF74F06"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Village </w:t>
            </w:r>
          </w:p>
        </w:tc>
        <w:tc>
          <w:tcPr>
            <w:tcW w:w="4965" w:type="dxa"/>
            <w:tcBorders>
              <w:top w:val="single" w:sz="6" w:space="0" w:color="auto"/>
              <w:left w:val="single" w:sz="6" w:space="0" w:color="auto"/>
              <w:bottom w:val="single" w:sz="6" w:space="0" w:color="auto"/>
              <w:right w:val="single" w:sz="6" w:space="0" w:color="auto"/>
            </w:tcBorders>
            <w:hideMark/>
          </w:tcPr>
          <w:p w14:paraId="4D9FA705"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Post Town </w:t>
            </w:r>
          </w:p>
        </w:tc>
        <w:tc>
          <w:tcPr>
            <w:tcW w:w="3525" w:type="dxa"/>
            <w:tcBorders>
              <w:top w:val="single" w:sz="6" w:space="0" w:color="auto"/>
              <w:left w:val="single" w:sz="6" w:space="0" w:color="auto"/>
              <w:bottom w:val="single" w:sz="6" w:space="0" w:color="auto"/>
              <w:right w:val="single" w:sz="6" w:space="0" w:color="auto"/>
            </w:tcBorders>
            <w:hideMark/>
          </w:tcPr>
          <w:p w14:paraId="00D73ED1" w14:textId="77777777" w:rsidR="00E5013F" w:rsidRPr="0004369A" w:rsidRDefault="00E5013F" w:rsidP="00A50699">
            <w:pPr>
              <w:widowControl/>
              <w:autoSpaceDE/>
              <w:autoSpaceDN/>
              <w:ind w:left="90"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Postcode </w:t>
            </w:r>
          </w:p>
        </w:tc>
      </w:tr>
    </w:tbl>
    <w:p w14:paraId="546D394F" w14:textId="77777777" w:rsidR="00E5013F" w:rsidRPr="0004369A" w:rsidRDefault="00E5013F" w:rsidP="00E5013F">
      <w:pPr>
        <w:widowControl/>
        <w:autoSpaceDE/>
        <w:autoSpaceDN/>
        <w:textAlignment w:val="baseline"/>
        <w:rPr>
          <w:rFonts w:ascii="Century Gothic" w:eastAsia="Times New Roman" w:hAnsi="Century Gothic" w:cs="Segoe UI"/>
          <w:color w:val="000000" w:themeColor="text1"/>
          <w:sz w:val="18"/>
          <w:szCs w:val="18"/>
          <w:lang w:val="en-GB" w:eastAsia="en-GB"/>
        </w:rPr>
      </w:pPr>
      <w:r w:rsidRPr="0004369A">
        <w:rPr>
          <w:rFonts w:ascii="Century Gothic" w:eastAsia="Times New Roman" w:hAnsi="Century Gothic"/>
          <w:color w:val="000000" w:themeColor="text1"/>
          <w:sz w:val="24"/>
          <w:szCs w:val="24"/>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38"/>
        <w:gridCol w:w="1666"/>
        <w:gridCol w:w="2084"/>
      </w:tblGrid>
      <w:tr w:rsidR="0004369A" w:rsidRPr="0004369A" w14:paraId="09AF826D" w14:textId="77777777" w:rsidTr="00A50699">
        <w:tc>
          <w:tcPr>
            <w:tcW w:w="9975" w:type="dxa"/>
            <w:tcBorders>
              <w:top w:val="single" w:sz="6" w:space="0" w:color="auto"/>
              <w:left w:val="single" w:sz="6" w:space="0" w:color="auto"/>
              <w:bottom w:val="single" w:sz="6" w:space="0" w:color="auto"/>
              <w:right w:val="single" w:sz="6" w:space="0" w:color="auto"/>
            </w:tcBorders>
            <w:hideMark/>
          </w:tcPr>
          <w:p w14:paraId="7D3C6E87"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c) Have you discussed your reasons for wanting a different </w:t>
            </w:r>
          </w:p>
          <w:p w14:paraId="1269214A"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school for your child with your child’s current school?</w:t>
            </w:r>
            <w:r w:rsidRPr="0004369A">
              <w:rPr>
                <w:rFonts w:ascii="Century Gothic" w:eastAsia="Times New Roman" w:hAnsi="Century Gothic"/>
                <w:color w:val="000000" w:themeColor="text1"/>
                <w:lang w:val="en-GB" w:eastAsia="en-GB"/>
              </w:rPr>
              <w:tab/>
              <w:t>Yes</w:t>
            </w:r>
            <w:r w:rsidRPr="0004369A">
              <w:rPr>
                <w:rFonts w:ascii="Century Gothic" w:eastAsia="Times New Roman" w:hAnsi="Century Gothic"/>
                <w:color w:val="000000" w:themeColor="text1"/>
                <w:lang w:val="en-GB" w:eastAsia="en-GB"/>
              </w:rPr>
              <w:tab/>
              <w:t>No </w:t>
            </w:r>
          </w:p>
        </w:tc>
        <w:tc>
          <w:tcPr>
            <w:tcW w:w="1740" w:type="dxa"/>
            <w:tcBorders>
              <w:top w:val="single" w:sz="6" w:space="0" w:color="auto"/>
              <w:left w:val="single" w:sz="6" w:space="0" w:color="auto"/>
              <w:bottom w:val="single" w:sz="6" w:space="0" w:color="auto"/>
              <w:right w:val="nil"/>
            </w:tcBorders>
            <w:hideMark/>
          </w:tcPr>
          <w:p w14:paraId="662ECB41"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c>
          <w:tcPr>
            <w:tcW w:w="2280" w:type="dxa"/>
            <w:tcBorders>
              <w:top w:val="single" w:sz="6" w:space="0" w:color="auto"/>
              <w:left w:val="nil"/>
              <w:bottom w:val="single" w:sz="6" w:space="0" w:color="auto"/>
              <w:right w:val="single" w:sz="6" w:space="0" w:color="auto"/>
            </w:tcBorders>
            <w:hideMark/>
          </w:tcPr>
          <w:p w14:paraId="2C385F5F"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r>
      <w:tr w:rsidR="0004369A" w:rsidRPr="0004369A" w14:paraId="0B62486A" w14:textId="77777777" w:rsidTr="00A50699">
        <w:tc>
          <w:tcPr>
            <w:tcW w:w="9975" w:type="dxa"/>
            <w:tcBorders>
              <w:top w:val="single" w:sz="6" w:space="0" w:color="auto"/>
              <w:left w:val="single" w:sz="6" w:space="0" w:color="auto"/>
              <w:bottom w:val="single" w:sz="6" w:space="0" w:color="auto"/>
              <w:right w:val="single" w:sz="6" w:space="0" w:color="auto"/>
            </w:tcBorders>
            <w:hideMark/>
          </w:tcPr>
          <w:p w14:paraId="2D2B4AF1"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d) Has your child attended any other primary school?</w:t>
            </w:r>
            <w:r w:rsidRPr="0004369A">
              <w:rPr>
                <w:rFonts w:ascii="Century Gothic" w:eastAsia="Times New Roman" w:hAnsi="Century Gothic"/>
                <w:color w:val="000000" w:themeColor="text1"/>
                <w:lang w:val="en-GB" w:eastAsia="en-GB"/>
              </w:rPr>
              <w:tab/>
              <w:t>Yes</w:t>
            </w:r>
            <w:r w:rsidRPr="0004369A">
              <w:rPr>
                <w:rFonts w:ascii="Century Gothic" w:eastAsia="Times New Roman" w:hAnsi="Century Gothic"/>
                <w:color w:val="000000" w:themeColor="text1"/>
                <w:lang w:val="en-GB" w:eastAsia="en-GB"/>
              </w:rPr>
              <w:tab/>
              <w:t>No </w:t>
            </w:r>
          </w:p>
        </w:tc>
        <w:tc>
          <w:tcPr>
            <w:tcW w:w="1740" w:type="dxa"/>
            <w:tcBorders>
              <w:top w:val="single" w:sz="6" w:space="0" w:color="auto"/>
              <w:left w:val="single" w:sz="6" w:space="0" w:color="auto"/>
              <w:bottom w:val="single" w:sz="6" w:space="0" w:color="auto"/>
              <w:right w:val="nil"/>
            </w:tcBorders>
            <w:hideMark/>
          </w:tcPr>
          <w:p w14:paraId="70E6D3FE"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c>
          <w:tcPr>
            <w:tcW w:w="2280" w:type="dxa"/>
            <w:tcBorders>
              <w:top w:val="single" w:sz="6" w:space="0" w:color="auto"/>
              <w:left w:val="nil"/>
              <w:bottom w:val="single" w:sz="6" w:space="0" w:color="auto"/>
              <w:right w:val="single" w:sz="6" w:space="0" w:color="auto"/>
            </w:tcBorders>
            <w:hideMark/>
          </w:tcPr>
          <w:p w14:paraId="625FAC4F"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r>
      <w:tr w:rsidR="0004369A" w:rsidRPr="0004369A" w14:paraId="535F26A1" w14:textId="77777777" w:rsidTr="00A50699">
        <w:tc>
          <w:tcPr>
            <w:tcW w:w="9975" w:type="dxa"/>
            <w:tcBorders>
              <w:top w:val="single" w:sz="6" w:space="0" w:color="auto"/>
              <w:left w:val="single" w:sz="6" w:space="0" w:color="auto"/>
              <w:bottom w:val="single" w:sz="6" w:space="0" w:color="auto"/>
              <w:right w:val="single" w:sz="6" w:space="0" w:color="auto"/>
            </w:tcBorders>
            <w:hideMark/>
          </w:tcPr>
          <w:p w14:paraId="5480CBB2"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If ‘Yes’ please give details: </w:t>
            </w:r>
          </w:p>
        </w:tc>
        <w:tc>
          <w:tcPr>
            <w:tcW w:w="1740" w:type="dxa"/>
            <w:tcBorders>
              <w:top w:val="single" w:sz="6" w:space="0" w:color="auto"/>
              <w:left w:val="single" w:sz="6" w:space="0" w:color="auto"/>
              <w:bottom w:val="single" w:sz="6" w:space="0" w:color="auto"/>
              <w:right w:val="nil"/>
            </w:tcBorders>
            <w:hideMark/>
          </w:tcPr>
          <w:p w14:paraId="6C13468D"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c>
          <w:tcPr>
            <w:tcW w:w="2280" w:type="dxa"/>
            <w:tcBorders>
              <w:top w:val="single" w:sz="6" w:space="0" w:color="auto"/>
              <w:left w:val="nil"/>
              <w:bottom w:val="single" w:sz="6" w:space="0" w:color="auto"/>
              <w:right w:val="single" w:sz="6" w:space="0" w:color="auto"/>
            </w:tcBorders>
            <w:hideMark/>
          </w:tcPr>
          <w:p w14:paraId="3A8675BA"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r>
      <w:tr w:rsidR="0004369A" w:rsidRPr="0004369A" w14:paraId="05552403" w14:textId="77777777" w:rsidTr="00A50699">
        <w:tc>
          <w:tcPr>
            <w:tcW w:w="9975" w:type="dxa"/>
            <w:tcBorders>
              <w:top w:val="single" w:sz="6" w:space="0" w:color="auto"/>
              <w:left w:val="single" w:sz="6" w:space="0" w:color="auto"/>
              <w:bottom w:val="nil"/>
              <w:right w:val="single" w:sz="6" w:space="0" w:color="auto"/>
            </w:tcBorders>
            <w:hideMark/>
          </w:tcPr>
          <w:p w14:paraId="0459C1F6"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Name of school (1) </w:t>
            </w:r>
          </w:p>
        </w:tc>
        <w:tc>
          <w:tcPr>
            <w:tcW w:w="1740" w:type="dxa"/>
            <w:tcBorders>
              <w:top w:val="single" w:sz="6" w:space="0" w:color="auto"/>
              <w:left w:val="single" w:sz="6" w:space="0" w:color="auto"/>
              <w:bottom w:val="nil"/>
              <w:right w:val="nil"/>
            </w:tcBorders>
            <w:hideMark/>
          </w:tcPr>
          <w:p w14:paraId="0272BB2F"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Date of leaving </w:t>
            </w:r>
          </w:p>
        </w:tc>
        <w:tc>
          <w:tcPr>
            <w:tcW w:w="2280" w:type="dxa"/>
            <w:tcBorders>
              <w:top w:val="single" w:sz="6" w:space="0" w:color="auto"/>
              <w:left w:val="nil"/>
              <w:bottom w:val="nil"/>
              <w:right w:val="single" w:sz="6" w:space="0" w:color="auto"/>
            </w:tcBorders>
            <w:hideMark/>
          </w:tcPr>
          <w:p w14:paraId="0683B220"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r>
      <w:tr w:rsidR="0004369A" w:rsidRPr="0004369A" w14:paraId="40061E0A" w14:textId="77777777" w:rsidTr="00A50699">
        <w:tc>
          <w:tcPr>
            <w:tcW w:w="9975" w:type="dxa"/>
            <w:tcBorders>
              <w:top w:val="nil"/>
              <w:left w:val="single" w:sz="6" w:space="0" w:color="auto"/>
              <w:bottom w:val="single" w:sz="6" w:space="0" w:color="auto"/>
              <w:right w:val="single" w:sz="6" w:space="0" w:color="auto"/>
            </w:tcBorders>
            <w:hideMark/>
          </w:tcPr>
          <w:p w14:paraId="2E533BE8"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Reason for leaving:</w:t>
            </w:r>
            <w:r w:rsidRPr="0004369A">
              <w:rPr>
                <w:rFonts w:ascii="Century Gothic" w:eastAsia="Times New Roman" w:hAnsi="Century Gothic"/>
                <w:color w:val="000000" w:themeColor="text1"/>
                <w:lang w:val="en-GB" w:eastAsia="en-GB"/>
              </w:rPr>
              <w:tab/>
              <w:t>Moved home</w:t>
            </w:r>
            <w:r w:rsidRPr="0004369A">
              <w:rPr>
                <w:rFonts w:ascii="Century Gothic" w:eastAsia="Times New Roman" w:hAnsi="Century Gothic"/>
                <w:color w:val="000000" w:themeColor="text1"/>
                <w:lang w:val="en-GB" w:eastAsia="en-GB"/>
              </w:rPr>
              <w:tab/>
              <w:t>Permanently excluded </w:t>
            </w:r>
          </w:p>
        </w:tc>
        <w:tc>
          <w:tcPr>
            <w:tcW w:w="1740" w:type="dxa"/>
            <w:tcBorders>
              <w:top w:val="nil"/>
              <w:left w:val="single" w:sz="6" w:space="0" w:color="auto"/>
              <w:bottom w:val="single" w:sz="6" w:space="0" w:color="auto"/>
              <w:right w:val="nil"/>
            </w:tcBorders>
            <w:hideMark/>
          </w:tcPr>
          <w:p w14:paraId="4A2E0009"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c>
          <w:tcPr>
            <w:tcW w:w="2280" w:type="dxa"/>
            <w:tcBorders>
              <w:top w:val="nil"/>
              <w:left w:val="nil"/>
              <w:bottom w:val="single" w:sz="6" w:space="0" w:color="auto"/>
              <w:right w:val="single" w:sz="6" w:space="0" w:color="auto"/>
            </w:tcBorders>
            <w:hideMark/>
          </w:tcPr>
          <w:p w14:paraId="61C43A86"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r>
      <w:tr w:rsidR="0004369A" w:rsidRPr="0004369A" w14:paraId="18151546" w14:textId="77777777" w:rsidTr="00A50699">
        <w:tc>
          <w:tcPr>
            <w:tcW w:w="9975" w:type="dxa"/>
            <w:tcBorders>
              <w:top w:val="single" w:sz="6" w:space="0" w:color="auto"/>
              <w:left w:val="single" w:sz="6" w:space="0" w:color="auto"/>
              <w:bottom w:val="single" w:sz="6" w:space="0" w:color="auto"/>
              <w:right w:val="single" w:sz="6" w:space="0" w:color="auto"/>
            </w:tcBorders>
            <w:hideMark/>
          </w:tcPr>
          <w:p w14:paraId="45BB4D09"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Other (please give reason) </w:t>
            </w:r>
          </w:p>
          <w:p w14:paraId="3D871F39"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c>
          <w:tcPr>
            <w:tcW w:w="1740" w:type="dxa"/>
            <w:tcBorders>
              <w:top w:val="single" w:sz="6" w:space="0" w:color="auto"/>
              <w:left w:val="single" w:sz="6" w:space="0" w:color="auto"/>
              <w:bottom w:val="single" w:sz="6" w:space="0" w:color="auto"/>
              <w:right w:val="nil"/>
            </w:tcBorders>
            <w:hideMark/>
          </w:tcPr>
          <w:p w14:paraId="03C59617"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c>
          <w:tcPr>
            <w:tcW w:w="2280" w:type="dxa"/>
            <w:tcBorders>
              <w:top w:val="single" w:sz="6" w:space="0" w:color="auto"/>
              <w:left w:val="nil"/>
              <w:bottom w:val="single" w:sz="6" w:space="0" w:color="auto"/>
              <w:right w:val="single" w:sz="6" w:space="0" w:color="auto"/>
            </w:tcBorders>
            <w:hideMark/>
          </w:tcPr>
          <w:p w14:paraId="4E1BB5AA"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r>
      <w:tr w:rsidR="0004369A" w:rsidRPr="0004369A" w14:paraId="0A77FC91" w14:textId="77777777" w:rsidTr="00A50699">
        <w:tc>
          <w:tcPr>
            <w:tcW w:w="9975" w:type="dxa"/>
            <w:tcBorders>
              <w:top w:val="single" w:sz="6" w:space="0" w:color="auto"/>
              <w:left w:val="single" w:sz="6" w:space="0" w:color="auto"/>
              <w:bottom w:val="nil"/>
              <w:right w:val="single" w:sz="6" w:space="0" w:color="auto"/>
            </w:tcBorders>
            <w:hideMark/>
          </w:tcPr>
          <w:p w14:paraId="7BDDE216"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Name of school (2) </w:t>
            </w:r>
          </w:p>
        </w:tc>
        <w:tc>
          <w:tcPr>
            <w:tcW w:w="4035" w:type="dxa"/>
            <w:gridSpan w:val="2"/>
            <w:tcBorders>
              <w:top w:val="single" w:sz="6" w:space="0" w:color="auto"/>
              <w:left w:val="single" w:sz="6" w:space="0" w:color="auto"/>
              <w:bottom w:val="nil"/>
              <w:right w:val="single" w:sz="6" w:space="0" w:color="auto"/>
            </w:tcBorders>
            <w:hideMark/>
          </w:tcPr>
          <w:p w14:paraId="0A376706"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Date of leaving </w:t>
            </w:r>
          </w:p>
        </w:tc>
      </w:tr>
      <w:tr w:rsidR="0004369A" w:rsidRPr="0004369A" w14:paraId="206EBCFC" w14:textId="77777777" w:rsidTr="00A50699">
        <w:tc>
          <w:tcPr>
            <w:tcW w:w="9975" w:type="dxa"/>
            <w:tcBorders>
              <w:top w:val="nil"/>
              <w:left w:val="single" w:sz="6" w:space="0" w:color="auto"/>
              <w:bottom w:val="single" w:sz="6" w:space="0" w:color="auto"/>
              <w:right w:val="single" w:sz="6" w:space="0" w:color="auto"/>
            </w:tcBorders>
            <w:hideMark/>
          </w:tcPr>
          <w:p w14:paraId="382100AC"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Reason for leaving:</w:t>
            </w:r>
            <w:r w:rsidRPr="0004369A">
              <w:rPr>
                <w:rFonts w:ascii="Century Gothic" w:eastAsia="Times New Roman" w:hAnsi="Century Gothic"/>
                <w:color w:val="000000" w:themeColor="text1"/>
                <w:lang w:val="en-GB" w:eastAsia="en-GB"/>
              </w:rPr>
              <w:tab/>
              <w:t>Moved home</w:t>
            </w:r>
            <w:r w:rsidRPr="0004369A">
              <w:rPr>
                <w:rFonts w:ascii="Century Gothic" w:eastAsia="Times New Roman" w:hAnsi="Century Gothic"/>
                <w:color w:val="000000" w:themeColor="text1"/>
                <w:lang w:val="en-GB" w:eastAsia="en-GB"/>
              </w:rPr>
              <w:tab/>
              <w:t>Permanently excluded </w:t>
            </w:r>
          </w:p>
        </w:tc>
        <w:tc>
          <w:tcPr>
            <w:tcW w:w="4035" w:type="dxa"/>
            <w:gridSpan w:val="2"/>
            <w:tcBorders>
              <w:top w:val="nil"/>
              <w:left w:val="single" w:sz="6" w:space="0" w:color="auto"/>
              <w:bottom w:val="single" w:sz="6" w:space="0" w:color="auto"/>
              <w:right w:val="single" w:sz="6" w:space="0" w:color="auto"/>
            </w:tcBorders>
            <w:hideMark/>
          </w:tcPr>
          <w:p w14:paraId="65239096"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r>
      <w:tr w:rsidR="0004369A" w:rsidRPr="0004369A" w14:paraId="509B7391" w14:textId="77777777" w:rsidTr="00A50699">
        <w:tc>
          <w:tcPr>
            <w:tcW w:w="9975" w:type="dxa"/>
            <w:tcBorders>
              <w:top w:val="single" w:sz="6" w:space="0" w:color="auto"/>
              <w:left w:val="single" w:sz="6" w:space="0" w:color="auto"/>
              <w:bottom w:val="single" w:sz="6" w:space="0" w:color="auto"/>
              <w:right w:val="single" w:sz="6" w:space="0" w:color="auto"/>
            </w:tcBorders>
            <w:hideMark/>
          </w:tcPr>
          <w:p w14:paraId="5354D800"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Other (please give reason) </w:t>
            </w:r>
          </w:p>
          <w:p w14:paraId="78EF6AA3"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c>
          <w:tcPr>
            <w:tcW w:w="4035" w:type="dxa"/>
            <w:gridSpan w:val="2"/>
            <w:tcBorders>
              <w:top w:val="single" w:sz="6" w:space="0" w:color="auto"/>
              <w:left w:val="single" w:sz="6" w:space="0" w:color="auto"/>
              <w:bottom w:val="single" w:sz="6" w:space="0" w:color="auto"/>
              <w:right w:val="single" w:sz="6" w:space="0" w:color="auto"/>
            </w:tcBorders>
            <w:hideMark/>
          </w:tcPr>
          <w:p w14:paraId="13DAEBF9"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r>
    </w:tbl>
    <w:p w14:paraId="76AD5FC8" w14:textId="77777777" w:rsidR="00E5013F" w:rsidRPr="0004369A" w:rsidRDefault="00E5013F" w:rsidP="00E5013F">
      <w:pPr>
        <w:widowControl/>
        <w:autoSpaceDE/>
        <w:autoSpaceDN/>
        <w:ind w:right="-2370"/>
        <w:textAlignment w:val="baseline"/>
        <w:rPr>
          <w:rFonts w:ascii="Century Gothic" w:eastAsia="Times New Roman" w:hAnsi="Century Gothic" w:cs="Segoe UI"/>
          <w:color w:val="000000" w:themeColor="text1"/>
          <w:sz w:val="18"/>
          <w:szCs w:val="18"/>
          <w:lang w:val="en-GB" w:eastAsia="en-GB"/>
        </w:rPr>
      </w:pPr>
      <w:r w:rsidRPr="0004369A">
        <w:rPr>
          <w:rFonts w:ascii="Century Gothic" w:eastAsia="Times New Roman" w:hAnsi="Century Gothic" w:cs="Times New Roman"/>
          <w:color w:val="000000" w:themeColor="text1"/>
          <w:sz w:val="20"/>
          <w:szCs w:val="20"/>
          <w:lang w:val="en-GB" w:eastAsia="en-GB"/>
        </w:rPr>
        <w:t> </w:t>
      </w:r>
    </w:p>
    <w:p w14:paraId="74408140" w14:textId="77777777" w:rsidR="00E5013F" w:rsidRPr="0004369A" w:rsidRDefault="00E5013F" w:rsidP="00E5013F">
      <w:pPr>
        <w:widowControl/>
        <w:autoSpaceDE/>
        <w:autoSpaceDN/>
        <w:ind w:left="105" w:right="-2370"/>
        <w:textAlignment w:val="baseline"/>
        <w:rPr>
          <w:rFonts w:ascii="Century Gothic" w:eastAsia="Times New Roman" w:hAnsi="Century Gothic" w:cs="Segoe UI"/>
          <w:color w:val="000000" w:themeColor="text1"/>
          <w:sz w:val="18"/>
          <w:szCs w:val="18"/>
          <w:lang w:val="en-GB" w:eastAsia="en-GB"/>
        </w:rPr>
      </w:pPr>
      <w:r w:rsidRPr="0004369A">
        <w:rPr>
          <w:rFonts w:ascii="Century Gothic" w:eastAsia="Times New Roman" w:hAnsi="Century Gothic" w:cs="Arial"/>
          <w:b/>
          <w:bCs/>
          <w:color w:val="000000" w:themeColor="text1"/>
          <w:sz w:val="28"/>
          <w:szCs w:val="28"/>
          <w:lang w:val="en-GB" w:eastAsia="en-GB"/>
        </w:rPr>
        <w:t>Section 5 – Other details</w:t>
      </w:r>
      <w:r w:rsidRPr="0004369A">
        <w:rPr>
          <w:rFonts w:ascii="Century Gothic" w:eastAsia="Times New Roman" w:hAnsi="Century Gothic" w:cs="Arial"/>
          <w:color w:val="000000" w:themeColor="text1"/>
          <w:sz w:val="28"/>
          <w:szCs w:val="28"/>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07"/>
        <w:gridCol w:w="6481"/>
      </w:tblGrid>
      <w:tr w:rsidR="0004369A" w:rsidRPr="0004369A" w14:paraId="70DBE0AE" w14:textId="77777777" w:rsidTr="00A50699">
        <w:tc>
          <w:tcPr>
            <w:tcW w:w="14010" w:type="dxa"/>
            <w:gridSpan w:val="2"/>
            <w:tcBorders>
              <w:top w:val="single" w:sz="6" w:space="0" w:color="auto"/>
              <w:left w:val="single" w:sz="6" w:space="0" w:color="auto"/>
              <w:bottom w:val="single" w:sz="6" w:space="0" w:color="auto"/>
              <w:right w:val="single" w:sz="6" w:space="0" w:color="auto"/>
            </w:tcBorders>
            <w:hideMark/>
          </w:tcPr>
          <w:p w14:paraId="69AB6F5B" w14:textId="77777777" w:rsidR="00E5013F" w:rsidRPr="0004369A" w:rsidRDefault="00E5013F" w:rsidP="00A50699">
            <w:pPr>
              <w:widowControl/>
              <w:autoSpaceDE/>
              <w:autoSpaceDN/>
              <w:ind w:left="105" w:right="-141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Is your child cared for by a Local Authority or is he/she a previously looked</w:t>
            </w:r>
            <w:r w:rsidRPr="0004369A">
              <w:rPr>
                <w:rFonts w:ascii="Century Gothic" w:eastAsia="Times New Roman" w:hAnsi="Century Gothic"/>
                <w:color w:val="000000" w:themeColor="text1"/>
                <w:lang w:val="en-GB" w:eastAsia="en-GB"/>
              </w:rPr>
              <w:tab/>
              <w:t>Yes</w:t>
            </w:r>
            <w:r w:rsidRPr="0004369A">
              <w:rPr>
                <w:rFonts w:ascii="Century Gothic" w:eastAsia="Times New Roman" w:hAnsi="Century Gothic"/>
                <w:color w:val="000000" w:themeColor="text1"/>
                <w:lang w:val="en-GB" w:eastAsia="en-GB"/>
              </w:rPr>
              <w:tab/>
              <w:t>No  </w:t>
            </w:r>
            <w:r w:rsidRPr="0004369A">
              <w:rPr>
                <w:rFonts w:ascii="Century Gothic" w:eastAsia="Times New Roman" w:hAnsi="Century Gothic"/>
                <w:color w:val="000000" w:themeColor="text1"/>
                <w:lang w:val="en-GB" w:eastAsia="en-GB"/>
              </w:rPr>
              <w:br/>
              <w:t>after child? </w:t>
            </w:r>
          </w:p>
        </w:tc>
      </w:tr>
      <w:tr w:rsidR="0004369A" w:rsidRPr="0004369A" w14:paraId="531E3E1E" w14:textId="77777777" w:rsidTr="00A50699">
        <w:tc>
          <w:tcPr>
            <w:tcW w:w="14010" w:type="dxa"/>
            <w:gridSpan w:val="2"/>
            <w:tcBorders>
              <w:top w:val="single" w:sz="6" w:space="0" w:color="auto"/>
              <w:left w:val="single" w:sz="6" w:space="0" w:color="auto"/>
              <w:bottom w:val="single" w:sz="6" w:space="0" w:color="auto"/>
              <w:right w:val="single" w:sz="6" w:space="0" w:color="auto"/>
            </w:tcBorders>
            <w:hideMark/>
          </w:tcPr>
          <w:p w14:paraId="3E475F42" w14:textId="77777777" w:rsidR="00E5013F" w:rsidRPr="0004369A" w:rsidRDefault="00E5013F" w:rsidP="00A50699">
            <w:pPr>
              <w:widowControl/>
              <w:autoSpaceDE/>
              <w:autoSpaceDN/>
              <w:ind w:left="105" w:right="-1455"/>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Does the child have an Educational Health Care Plan</w:t>
            </w:r>
            <w:r w:rsidRPr="0004369A">
              <w:rPr>
                <w:rFonts w:ascii="Century Gothic" w:eastAsia="Times New Roman" w:hAnsi="Century Gothic"/>
                <w:color w:val="000000" w:themeColor="text1"/>
                <w:lang w:val="en-GB" w:eastAsia="en-GB"/>
              </w:rPr>
              <w:tab/>
              <w:t>Yes</w:t>
            </w:r>
            <w:r w:rsidRPr="0004369A">
              <w:rPr>
                <w:rFonts w:ascii="Century Gothic" w:eastAsia="Times New Roman" w:hAnsi="Century Gothic"/>
                <w:color w:val="000000" w:themeColor="text1"/>
                <w:lang w:val="en-GB" w:eastAsia="en-GB"/>
              </w:rPr>
              <w:tab/>
              <w:t>No  </w:t>
            </w:r>
            <w:r w:rsidRPr="0004369A">
              <w:rPr>
                <w:rFonts w:ascii="Century Gothic" w:eastAsia="Times New Roman" w:hAnsi="Century Gothic"/>
                <w:color w:val="000000" w:themeColor="text1"/>
                <w:lang w:val="en-GB" w:eastAsia="en-GB"/>
              </w:rPr>
              <w:br/>
              <w:t>(previously known as a statement)? </w:t>
            </w:r>
          </w:p>
        </w:tc>
      </w:tr>
      <w:tr w:rsidR="0004369A" w:rsidRPr="0004369A" w14:paraId="541D070B" w14:textId="77777777" w:rsidTr="00A97907">
        <w:tc>
          <w:tcPr>
            <w:tcW w:w="14010" w:type="dxa"/>
            <w:gridSpan w:val="2"/>
            <w:tcBorders>
              <w:top w:val="single" w:sz="6" w:space="0" w:color="auto"/>
              <w:left w:val="single" w:sz="6" w:space="0" w:color="auto"/>
              <w:bottom w:val="single" w:sz="6" w:space="0" w:color="auto"/>
              <w:right w:val="single" w:sz="6" w:space="0" w:color="auto"/>
            </w:tcBorders>
          </w:tcPr>
          <w:p w14:paraId="59EF8062" w14:textId="5C70C71D"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p>
        </w:tc>
      </w:tr>
      <w:tr w:rsidR="0004369A" w:rsidRPr="0004369A" w14:paraId="54B7AC65" w14:textId="77777777" w:rsidTr="00A50699">
        <w:tc>
          <w:tcPr>
            <w:tcW w:w="7005" w:type="dxa"/>
            <w:tcBorders>
              <w:top w:val="single" w:sz="6" w:space="0" w:color="auto"/>
              <w:left w:val="single" w:sz="6" w:space="0" w:color="auto"/>
              <w:bottom w:val="single" w:sz="6" w:space="0" w:color="auto"/>
              <w:right w:val="single" w:sz="6" w:space="0" w:color="auto"/>
            </w:tcBorders>
            <w:hideMark/>
          </w:tcPr>
          <w:p w14:paraId="78A409DC"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If you have another child at this school please enter their details below. </w:t>
            </w:r>
          </w:p>
        </w:tc>
        <w:tc>
          <w:tcPr>
            <w:tcW w:w="7005" w:type="dxa"/>
            <w:tcBorders>
              <w:top w:val="single" w:sz="6" w:space="0" w:color="auto"/>
              <w:left w:val="single" w:sz="6" w:space="0" w:color="auto"/>
              <w:bottom w:val="single" w:sz="6" w:space="0" w:color="auto"/>
              <w:right w:val="single" w:sz="6" w:space="0" w:color="auto"/>
            </w:tcBorders>
            <w:hideMark/>
          </w:tcPr>
          <w:p w14:paraId="481B2718" w14:textId="77777777" w:rsidR="00E5013F" w:rsidRPr="0004369A" w:rsidRDefault="00E5013F" w:rsidP="00A50699">
            <w:pPr>
              <w:widowControl/>
              <w:autoSpaceDE/>
              <w:autoSpaceDN/>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r>
      <w:tr w:rsidR="0004369A" w:rsidRPr="0004369A" w14:paraId="0EBE0F8B" w14:textId="77777777" w:rsidTr="00A50699">
        <w:tc>
          <w:tcPr>
            <w:tcW w:w="7005" w:type="dxa"/>
            <w:tcBorders>
              <w:top w:val="single" w:sz="6" w:space="0" w:color="auto"/>
              <w:left w:val="single" w:sz="6" w:space="0" w:color="auto"/>
              <w:bottom w:val="single" w:sz="6" w:space="0" w:color="auto"/>
              <w:right w:val="single" w:sz="6" w:space="0" w:color="auto"/>
            </w:tcBorders>
            <w:hideMark/>
          </w:tcPr>
          <w:p w14:paraId="255D6F04"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Name </w:t>
            </w:r>
          </w:p>
        </w:tc>
        <w:tc>
          <w:tcPr>
            <w:tcW w:w="7005" w:type="dxa"/>
            <w:tcBorders>
              <w:top w:val="single" w:sz="6" w:space="0" w:color="auto"/>
              <w:left w:val="single" w:sz="6" w:space="0" w:color="auto"/>
              <w:bottom w:val="single" w:sz="6" w:space="0" w:color="auto"/>
              <w:right w:val="single" w:sz="6" w:space="0" w:color="auto"/>
            </w:tcBorders>
            <w:hideMark/>
          </w:tcPr>
          <w:p w14:paraId="0C78BB82"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Date of birth </w:t>
            </w:r>
          </w:p>
        </w:tc>
      </w:tr>
      <w:tr w:rsidR="0004369A" w:rsidRPr="0004369A" w14:paraId="231D39CC" w14:textId="77777777" w:rsidTr="00A50699">
        <w:tc>
          <w:tcPr>
            <w:tcW w:w="7005" w:type="dxa"/>
            <w:tcBorders>
              <w:top w:val="single" w:sz="6" w:space="0" w:color="auto"/>
              <w:left w:val="single" w:sz="6" w:space="0" w:color="auto"/>
              <w:bottom w:val="single" w:sz="6" w:space="0" w:color="auto"/>
              <w:right w:val="single" w:sz="6" w:space="0" w:color="auto"/>
            </w:tcBorders>
            <w:hideMark/>
          </w:tcPr>
          <w:p w14:paraId="2C670C82"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Name </w:t>
            </w:r>
          </w:p>
        </w:tc>
        <w:tc>
          <w:tcPr>
            <w:tcW w:w="7005" w:type="dxa"/>
            <w:tcBorders>
              <w:top w:val="single" w:sz="6" w:space="0" w:color="auto"/>
              <w:left w:val="single" w:sz="6" w:space="0" w:color="auto"/>
              <w:bottom w:val="single" w:sz="6" w:space="0" w:color="auto"/>
              <w:right w:val="single" w:sz="6" w:space="0" w:color="auto"/>
            </w:tcBorders>
            <w:hideMark/>
          </w:tcPr>
          <w:p w14:paraId="085795DF"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Date of birth </w:t>
            </w:r>
          </w:p>
        </w:tc>
      </w:tr>
      <w:tr w:rsidR="0004369A" w:rsidRPr="0004369A" w14:paraId="14B851A2" w14:textId="77777777" w:rsidTr="00A50699">
        <w:tc>
          <w:tcPr>
            <w:tcW w:w="7005" w:type="dxa"/>
            <w:tcBorders>
              <w:top w:val="single" w:sz="6" w:space="0" w:color="auto"/>
              <w:left w:val="single" w:sz="6" w:space="0" w:color="auto"/>
              <w:bottom w:val="single" w:sz="6" w:space="0" w:color="auto"/>
              <w:right w:val="single" w:sz="6" w:space="0" w:color="auto"/>
            </w:tcBorders>
            <w:hideMark/>
          </w:tcPr>
          <w:p w14:paraId="333EF9E9"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Name </w:t>
            </w:r>
          </w:p>
        </w:tc>
        <w:tc>
          <w:tcPr>
            <w:tcW w:w="7005" w:type="dxa"/>
            <w:tcBorders>
              <w:top w:val="single" w:sz="6" w:space="0" w:color="auto"/>
              <w:left w:val="single" w:sz="6" w:space="0" w:color="auto"/>
              <w:bottom w:val="single" w:sz="6" w:space="0" w:color="auto"/>
              <w:right w:val="single" w:sz="6" w:space="0" w:color="auto"/>
            </w:tcBorders>
            <w:hideMark/>
          </w:tcPr>
          <w:p w14:paraId="12063F55"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Date of birth </w:t>
            </w:r>
          </w:p>
        </w:tc>
      </w:tr>
    </w:tbl>
    <w:p w14:paraId="7E207EB4" w14:textId="77777777" w:rsidR="00E5013F" w:rsidRPr="0004369A" w:rsidRDefault="00E5013F" w:rsidP="00E5013F">
      <w:pPr>
        <w:widowControl/>
        <w:autoSpaceDE/>
        <w:autoSpaceDN/>
        <w:ind w:right="-2370"/>
        <w:textAlignment w:val="baseline"/>
        <w:rPr>
          <w:rFonts w:ascii="Century Gothic" w:eastAsia="Times New Roman" w:hAnsi="Century Gothic" w:cs="Segoe UI"/>
          <w:color w:val="000000" w:themeColor="text1"/>
          <w:sz w:val="18"/>
          <w:szCs w:val="18"/>
          <w:lang w:val="en-GB" w:eastAsia="en-GB"/>
        </w:rPr>
      </w:pPr>
      <w:r w:rsidRPr="0004369A">
        <w:rPr>
          <w:rFonts w:ascii="Century Gothic" w:eastAsia="Times New Roman" w:hAnsi="Century Gothic" w:cs="Times New Roman"/>
          <w:color w:val="000000" w:themeColor="text1"/>
          <w:sz w:val="27"/>
          <w:szCs w:val="27"/>
          <w:lang w:val="en-GB" w:eastAsia="en-GB"/>
        </w:rPr>
        <w:t> </w:t>
      </w:r>
    </w:p>
    <w:p w14:paraId="3FA9AAD7" w14:textId="77777777" w:rsidR="00E5013F" w:rsidRPr="0004369A" w:rsidRDefault="00E5013F" w:rsidP="00E5013F">
      <w:pPr>
        <w:widowControl/>
        <w:autoSpaceDE/>
        <w:autoSpaceDN/>
        <w:textAlignment w:val="baseline"/>
        <w:rPr>
          <w:rFonts w:ascii="Century Gothic" w:eastAsia="Times New Roman" w:hAnsi="Century Gothic" w:cs="Segoe UI"/>
          <w:color w:val="000000" w:themeColor="text1"/>
          <w:sz w:val="18"/>
          <w:szCs w:val="18"/>
          <w:lang w:val="en-GB" w:eastAsia="en-GB"/>
        </w:rPr>
      </w:pPr>
      <w:r w:rsidRPr="0004369A">
        <w:rPr>
          <w:rFonts w:ascii="Century Gothic" w:eastAsia="Times New Roman" w:hAnsi="Century Gothic" w:cs="Segoe UI"/>
          <w:color w:val="000000" w:themeColor="text1"/>
          <w:sz w:val="18"/>
          <w:szCs w:val="18"/>
          <w:shd w:val="clear" w:color="auto" w:fill="FFFFFF"/>
          <w:lang w:val="en-GB" w:eastAsia="en-GB"/>
        </w:rPr>
        <w:t>Page Break</w:t>
      </w:r>
      <w:r w:rsidRPr="0004369A">
        <w:rPr>
          <w:rFonts w:ascii="Century Gothic" w:eastAsia="Times New Roman" w:hAnsi="Century Gothic"/>
          <w:color w:val="000000" w:themeColor="text1"/>
          <w:sz w:val="24"/>
          <w:szCs w:val="24"/>
          <w:lang w:val="en-GB" w:eastAsia="en-GB"/>
        </w:rPr>
        <w:t> </w:t>
      </w:r>
    </w:p>
    <w:p w14:paraId="64311758" w14:textId="77777777" w:rsidR="00DD7791" w:rsidRPr="0004369A" w:rsidRDefault="00DD7791" w:rsidP="00E5013F">
      <w:pPr>
        <w:widowControl/>
        <w:autoSpaceDE/>
        <w:autoSpaceDN/>
        <w:ind w:left="105" w:right="-2370"/>
        <w:textAlignment w:val="baseline"/>
        <w:rPr>
          <w:rFonts w:ascii="Century Gothic" w:eastAsia="Times New Roman" w:hAnsi="Century Gothic" w:cs="Arial"/>
          <w:b/>
          <w:bCs/>
          <w:color w:val="000000" w:themeColor="text1"/>
          <w:sz w:val="28"/>
          <w:szCs w:val="28"/>
          <w:lang w:val="en-GB" w:eastAsia="en-GB"/>
        </w:rPr>
      </w:pPr>
    </w:p>
    <w:p w14:paraId="64FB4E29" w14:textId="77777777" w:rsidR="00DD7791" w:rsidRPr="0004369A" w:rsidRDefault="00DD7791" w:rsidP="00E5013F">
      <w:pPr>
        <w:widowControl/>
        <w:autoSpaceDE/>
        <w:autoSpaceDN/>
        <w:ind w:left="105" w:right="-2370"/>
        <w:textAlignment w:val="baseline"/>
        <w:rPr>
          <w:rFonts w:ascii="Century Gothic" w:eastAsia="Times New Roman" w:hAnsi="Century Gothic" w:cs="Arial"/>
          <w:b/>
          <w:bCs/>
          <w:color w:val="000000" w:themeColor="text1"/>
          <w:sz w:val="28"/>
          <w:szCs w:val="28"/>
          <w:lang w:val="en-GB" w:eastAsia="en-GB"/>
        </w:rPr>
      </w:pPr>
    </w:p>
    <w:p w14:paraId="477878A8" w14:textId="77777777" w:rsidR="00DD7791" w:rsidRPr="0004369A" w:rsidRDefault="00DD7791" w:rsidP="00E5013F">
      <w:pPr>
        <w:widowControl/>
        <w:autoSpaceDE/>
        <w:autoSpaceDN/>
        <w:ind w:left="105" w:right="-2370"/>
        <w:textAlignment w:val="baseline"/>
        <w:rPr>
          <w:rFonts w:ascii="Century Gothic" w:eastAsia="Times New Roman" w:hAnsi="Century Gothic" w:cs="Arial"/>
          <w:b/>
          <w:bCs/>
          <w:color w:val="000000" w:themeColor="text1"/>
          <w:sz w:val="28"/>
          <w:szCs w:val="28"/>
          <w:lang w:val="en-GB" w:eastAsia="en-GB"/>
        </w:rPr>
      </w:pPr>
    </w:p>
    <w:p w14:paraId="348651DF" w14:textId="77777777" w:rsidR="00DD7791" w:rsidRPr="0004369A" w:rsidRDefault="00DD7791" w:rsidP="00E5013F">
      <w:pPr>
        <w:widowControl/>
        <w:autoSpaceDE/>
        <w:autoSpaceDN/>
        <w:ind w:left="105" w:right="-2370"/>
        <w:textAlignment w:val="baseline"/>
        <w:rPr>
          <w:rFonts w:ascii="Century Gothic" w:eastAsia="Times New Roman" w:hAnsi="Century Gothic" w:cs="Arial"/>
          <w:b/>
          <w:bCs/>
          <w:color w:val="000000" w:themeColor="text1"/>
          <w:sz w:val="28"/>
          <w:szCs w:val="28"/>
          <w:lang w:val="en-GB" w:eastAsia="en-GB"/>
        </w:rPr>
      </w:pPr>
    </w:p>
    <w:p w14:paraId="2F794851" w14:textId="77777777" w:rsidR="00DD7791" w:rsidRPr="0004369A" w:rsidRDefault="00DD7791" w:rsidP="00E5013F">
      <w:pPr>
        <w:widowControl/>
        <w:autoSpaceDE/>
        <w:autoSpaceDN/>
        <w:ind w:left="105" w:right="-2370"/>
        <w:textAlignment w:val="baseline"/>
        <w:rPr>
          <w:rFonts w:ascii="Century Gothic" w:eastAsia="Times New Roman" w:hAnsi="Century Gothic" w:cs="Arial"/>
          <w:b/>
          <w:bCs/>
          <w:color w:val="000000" w:themeColor="text1"/>
          <w:sz w:val="28"/>
          <w:szCs w:val="28"/>
          <w:lang w:val="en-GB" w:eastAsia="en-GB"/>
        </w:rPr>
      </w:pPr>
    </w:p>
    <w:p w14:paraId="6BCE243D" w14:textId="77777777" w:rsidR="00A97907" w:rsidRPr="0004369A" w:rsidRDefault="00A97907" w:rsidP="00E5013F">
      <w:pPr>
        <w:widowControl/>
        <w:autoSpaceDE/>
        <w:autoSpaceDN/>
        <w:ind w:left="105" w:right="-2370"/>
        <w:textAlignment w:val="baseline"/>
        <w:rPr>
          <w:rFonts w:ascii="Century Gothic" w:eastAsia="Times New Roman" w:hAnsi="Century Gothic" w:cs="Arial"/>
          <w:b/>
          <w:bCs/>
          <w:color w:val="000000" w:themeColor="text1"/>
          <w:sz w:val="28"/>
          <w:szCs w:val="28"/>
          <w:lang w:val="en-GB" w:eastAsia="en-GB"/>
        </w:rPr>
      </w:pPr>
    </w:p>
    <w:p w14:paraId="6D2876BD" w14:textId="77777777" w:rsidR="00A97907" w:rsidRPr="0004369A" w:rsidRDefault="00A97907" w:rsidP="00E5013F">
      <w:pPr>
        <w:widowControl/>
        <w:autoSpaceDE/>
        <w:autoSpaceDN/>
        <w:ind w:left="105" w:right="-2370"/>
        <w:textAlignment w:val="baseline"/>
        <w:rPr>
          <w:rFonts w:ascii="Century Gothic" w:eastAsia="Times New Roman" w:hAnsi="Century Gothic" w:cs="Arial"/>
          <w:b/>
          <w:bCs/>
          <w:color w:val="000000" w:themeColor="text1"/>
          <w:sz w:val="28"/>
          <w:szCs w:val="28"/>
          <w:lang w:val="en-GB" w:eastAsia="en-GB"/>
        </w:rPr>
      </w:pPr>
    </w:p>
    <w:p w14:paraId="3CCC5F3F" w14:textId="2F5FC74B" w:rsidR="00E5013F" w:rsidRPr="0004369A" w:rsidRDefault="00E5013F" w:rsidP="00E5013F">
      <w:pPr>
        <w:widowControl/>
        <w:autoSpaceDE/>
        <w:autoSpaceDN/>
        <w:ind w:left="105" w:right="-2370"/>
        <w:textAlignment w:val="baseline"/>
        <w:rPr>
          <w:rFonts w:ascii="Century Gothic" w:eastAsia="Times New Roman" w:hAnsi="Century Gothic" w:cs="Segoe UI"/>
          <w:color w:val="000000" w:themeColor="text1"/>
          <w:sz w:val="18"/>
          <w:szCs w:val="18"/>
          <w:lang w:val="en-GB" w:eastAsia="en-GB"/>
        </w:rPr>
      </w:pPr>
      <w:r w:rsidRPr="0004369A">
        <w:rPr>
          <w:rFonts w:ascii="Century Gothic" w:eastAsia="Times New Roman" w:hAnsi="Century Gothic" w:cs="Arial"/>
          <w:b/>
          <w:bCs/>
          <w:color w:val="000000" w:themeColor="text1"/>
          <w:sz w:val="28"/>
          <w:szCs w:val="28"/>
          <w:lang w:val="en-GB" w:eastAsia="en-GB"/>
        </w:rPr>
        <w:t xml:space="preserve">Section </w:t>
      </w:r>
      <w:r w:rsidR="00DD7791" w:rsidRPr="0004369A">
        <w:rPr>
          <w:rFonts w:ascii="Century Gothic" w:eastAsia="Times New Roman" w:hAnsi="Century Gothic" w:cs="Arial"/>
          <w:b/>
          <w:bCs/>
          <w:color w:val="000000" w:themeColor="text1"/>
          <w:sz w:val="28"/>
          <w:szCs w:val="28"/>
          <w:lang w:val="en-GB" w:eastAsia="en-GB"/>
        </w:rPr>
        <w:t>6</w:t>
      </w:r>
      <w:r w:rsidRPr="0004369A">
        <w:rPr>
          <w:rFonts w:ascii="Century Gothic" w:eastAsia="Times New Roman" w:hAnsi="Century Gothic" w:cs="Arial"/>
          <w:b/>
          <w:bCs/>
          <w:color w:val="000000" w:themeColor="text1"/>
          <w:sz w:val="28"/>
          <w:szCs w:val="28"/>
          <w:lang w:val="en-GB" w:eastAsia="en-GB"/>
        </w:rPr>
        <w:t xml:space="preserve"> – Other information</w:t>
      </w:r>
      <w:r w:rsidRPr="0004369A">
        <w:rPr>
          <w:rFonts w:ascii="Century Gothic" w:eastAsia="Times New Roman" w:hAnsi="Century Gothic" w:cs="Arial"/>
          <w:color w:val="000000" w:themeColor="text1"/>
          <w:sz w:val="28"/>
          <w:szCs w:val="28"/>
          <w:lang w:val="en-GB" w:eastAsia="en-GB"/>
        </w:rPr>
        <w:t> </w:t>
      </w:r>
    </w:p>
    <w:p w14:paraId="076EC556" w14:textId="77777777" w:rsidR="00E5013F" w:rsidRPr="0004369A" w:rsidRDefault="00E5013F" w:rsidP="00E5013F">
      <w:pPr>
        <w:widowControl/>
        <w:autoSpaceDE/>
        <w:autoSpaceDN/>
        <w:ind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s="Times New Roman"/>
          <w:color w:val="000000" w:themeColor="text1"/>
          <w:sz w:val="24"/>
          <w:szCs w:val="24"/>
          <w:lang w:val="en-GB" w:eastAsia="en-GB"/>
        </w:rPr>
        <w:t> </w:t>
      </w:r>
    </w:p>
    <w:tbl>
      <w:tblPr>
        <w:tblStyle w:val="TableGrid"/>
        <w:tblW w:w="0" w:type="auto"/>
        <w:tblLook w:val="04A0" w:firstRow="1" w:lastRow="0" w:firstColumn="1" w:lastColumn="0" w:noHBand="0" w:noVBand="1"/>
      </w:tblPr>
      <w:tblGrid>
        <w:gridCol w:w="12994"/>
      </w:tblGrid>
      <w:tr w:rsidR="0004369A" w:rsidRPr="0004369A" w14:paraId="5AAE1228" w14:textId="77777777" w:rsidTr="00715321">
        <w:trPr>
          <w:trHeight w:val="1912"/>
        </w:trPr>
        <w:tc>
          <w:tcPr>
            <w:tcW w:w="12994" w:type="dxa"/>
          </w:tcPr>
          <w:p w14:paraId="3F9538BA" w14:textId="77777777" w:rsidR="00E5013F" w:rsidRPr="0004369A" w:rsidRDefault="00E5013F" w:rsidP="00A50699">
            <w:pPr>
              <w:ind w:right="-2370"/>
              <w:textAlignment w:val="baseline"/>
              <w:rPr>
                <w:rFonts w:ascii="Century Gothic" w:eastAsia="Times New Roman" w:hAnsi="Century Gothic" w:cs="Times New Roman"/>
                <w:color w:val="000000" w:themeColor="text1"/>
                <w:sz w:val="24"/>
                <w:szCs w:val="24"/>
              </w:rPr>
            </w:pPr>
          </w:p>
        </w:tc>
      </w:tr>
    </w:tbl>
    <w:p w14:paraId="62FB7985" w14:textId="77777777" w:rsidR="00E5013F" w:rsidRPr="0004369A" w:rsidRDefault="00E5013F" w:rsidP="00E5013F">
      <w:pPr>
        <w:widowControl/>
        <w:autoSpaceDE/>
        <w:autoSpaceDN/>
        <w:ind w:right="-2370"/>
        <w:textAlignment w:val="baseline"/>
        <w:rPr>
          <w:rFonts w:ascii="Century Gothic" w:eastAsia="Times New Roman" w:hAnsi="Century Gothic" w:cs="Segoe UI"/>
          <w:color w:val="000000" w:themeColor="text1"/>
          <w:sz w:val="18"/>
          <w:szCs w:val="18"/>
          <w:lang w:val="en-GB" w:eastAsia="en-GB"/>
        </w:rPr>
      </w:pPr>
      <w:r w:rsidRPr="0004369A">
        <w:rPr>
          <w:rFonts w:ascii="Century Gothic" w:eastAsia="Times New Roman" w:hAnsi="Century Gothic" w:cs="Times New Roman"/>
          <w:color w:val="000000" w:themeColor="text1"/>
          <w:sz w:val="24"/>
          <w:szCs w:val="24"/>
          <w:lang w:val="en-GB" w:eastAsia="en-GB"/>
        </w:rPr>
        <w:t>  </w:t>
      </w:r>
    </w:p>
    <w:p w14:paraId="6471E038" w14:textId="64A6D6B3" w:rsidR="00E5013F" w:rsidRPr="0004369A" w:rsidRDefault="00E5013F" w:rsidP="00E5013F">
      <w:pPr>
        <w:widowControl/>
        <w:autoSpaceDE/>
        <w:autoSpaceDN/>
        <w:ind w:right="-2370"/>
        <w:textAlignment w:val="baseline"/>
        <w:rPr>
          <w:rFonts w:ascii="Century Gothic" w:eastAsia="Times New Roman" w:hAnsi="Century Gothic" w:cs="Segoe UI"/>
          <w:color w:val="000000" w:themeColor="text1"/>
          <w:sz w:val="18"/>
          <w:szCs w:val="18"/>
          <w:lang w:val="en-GB" w:eastAsia="en-GB"/>
        </w:rPr>
      </w:pPr>
      <w:r w:rsidRPr="0004369A">
        <w:rPr>
          <w:rFonts w:ascii="Century Gothic" w:eastAsia="Times New Roman" w:hAnsi="Century Gothic" w:cs="Times New Roman"/>
          <w:color w:val="000000" w:themeColor="text1"/>
          <w:sz w:val="27"/>
          <w:szCs w:val="27"/>
          <w:lang w:val="en-GB" w:eastAsia="en-GB"/>
        </w:rPr>
        <w:t> </w:t>
      </w:r>
      <w:r w:rsidRPr="0004369A">
        <w:rPr>
          <w:rFonts w:ascii="Century Gothic" w:eastAsia="Times New Roman" w:hAnsi="Century Gothic" w:cs="Arial"/>
          <w:b/>
          <w:bCs/>
          <w:color w:val="000000" w:themeColor="text1"/>
          <w:sz w:val="28"/>
          <w:szCs w:val="28"/>
          <w:lang w:val="en-GB" w:eastAsia="en-GB"/>
        </w:rPr>
        <w:t xml:space="preserve">Section </w:t>
      </w:r>
      <w:r w:rsidR="00DD7791" w:rsidRPr="0004369A">
        <w:rPr>
          <w:rFonts w:ascii="Century Gothic" w:eastAsia="Times New Roman" w:hAnsi="Century Gothic" w:cs="Arial"/>
          <w:b/>
          <w:bCs/>
          <w:color w:val="000000" w:themeColor="text1"/>
          <w:sz w:val="28"/>
          <w:szCs w:val="28"/>
          <w:lang w:val="en-GB" w:eastAsia="en-GB"/>
        </w:rPr>
        <w:t>7</w:t>
      </w:r>
      <w:r w:rsidRPr="0004369A">
        <w:rPr>
          <w:rFonts w:ascii="Century Gothic" w:eastAsia="Times New Roman" w:hAnsi="Century Gothic" w:cs="Arial"/>
          <w:b/>
          <w:bCs/>
          <w:color w:val="000000" w:themeColor="text1"/>
          <w:sz w:val="28"/>
          <w:szCs w:val="28"/>
          <w:lang w:val="en-GB" w:eastAsia="en-GB"/>
        </w:rPr>
        <w:t xml:space="preserve"> – Declaration</w:t>
      </w:r>
      <w:r w:rsidRPr="0004369A">
        <w:rPr>
          <w:rFonts w:ascii="Century Gothic" w:eastAsia="Times New Roman" w:hAnsi="Century Gothic" w:cs="Arial"/>
          <w:color w:val="000000" w:themeColor="text1"/>
          <w:sz w:val="28"/>
          <w:szCs w:val="28"/>
          <w:lang w:val="en-GB" w:eastAsia="en-GB"/>
        </w:rPr>
        <w:t> </w:t>
      </w:r>
    </w:p>
    <w:p w14:paraId="7FB3BCAD" w14:textId="77777777" w:rsidR="00E5013F" w:rsidRPr="0004369A" w:rsidRDefault="00E5013F" w:rsidP="00E5013F">
      <w:pPr>
        <w:widowControl/>
        <w:autoSpaceDE/>
        <w:autoSpaceDN/>
        <w:ind w:left="105" w:right="-1590"/>
        <w:textAlignment w:val="baseline"/>
        <w:rPr>
          <w:rFonts w:ascii="Century Gothic" w:eastAsia="Times New Roman" w:hAnsi="Century Gothic" w:cs="Segoe UI"/>
          <w:color w:val="000000" w:themeColor="text1"/>
          <w:sz w:val="18"/>
          <w:szCs w:val="18"/>
          <w:lang w:val="en-GB" w:eastAsia="en-GB"/>
        </w:rPr>
      </w:pPr>
      <w:r w:rsidRPr="0004369A">
        <w:rPr>
          <w:rFonts w:ascii="Century Gothic" w:eastAsia="Times New Roman" w:hAnsi="Century Gothic"/>
          <w:color w:val="000000" w:themeColor="text1"/>
          <w:lang w:val="en-GB" w:eastAsia="en-GB"/>
        </w:rPr>
        <w:t>I have read the notes of guidance for the completion of this form. I confirm that the information I have given is true and that I am a parent for this child.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09"/>
        <w:gridCol w:w="6479"/>
      </w:tblGrid>
      <w:tr w:rsidR="0004369A" w:rsidRPr="0004369A" w14:paraId="63FA2D24" w14:textId="77777777" w:rsidTr="00A50699">
        <w:tc>
          <w:tcPr>
            <w:tcW w:w="7005" w:type="dxa"/>
            <w:tcBorders>
              <w:top w:val="single" w:sz="6" w:space="0" w:color="auto"/>
              <w:left w:val="single" w:sz="6" w:space="0" w:color="auto"/>
              <w:bottom w:val="single" w:sz="6" w:space="0" w:color="auto"/>
              <w:right w:val="single" w:sz="6" w:space="0" w:color="auto"/>
            </w:tcBorders>
            <w:hideMark/>
          </w:tcPr>
          <w:p w14:paraId="2D5A2E1D"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Signed </w:t>
            </w:r>
          </w:p>
          <w:p w14:paraId="77A7CC59"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 </w:t>
            </w:r>
          </w:p>
        </w:tc>
        <w:tc>
          <w:tcPr>
            <w:tcW w:w="6990" w:type="dxa"/>
            <w:tcBorders>
              <w:top w:val="single" w:sz="6" w:space="0" w:color="auto"/>
              <w:left w:val="single" w:sz="6" w:space="0" w:color="auto"/>
              <w:bottom w:val="single" w:sz="6" w:space="0" w:color="auto"/>
              <w:right w:val="single" w:sz="6" w:space="0" w:color="auto"/>
            </w:tcBorders>
            <w:hideMark/>
          </w:tcPr>
          <w:p w14:paraId="7B576CE9" w14:textId="77777777" w:rsidR="00E5013F" w:rsidRPr="0004369A" w:rsidRDefault="00E5013F" w:rsidP="00A50699">
            <w:pPr>
              <w:widowControl/>
              <w:autoSpaceDE/>
              <w:autoSpaceDN/>
              <w:ind w:left="105" w:right="-2370"/>
              <w:textAlignment w:val="baseline"/>
              <w:rPr>
                <w:rFonts w:ascii="Century Gothic" w:eastAsia="Times New Roman" w:hAnsi="Century Gothic" w:cs="Times New Roman"/>
                <w:color w:val="000000" w:themeColor="text1"/>
                <w:sz w:val="24"/>
                <w:szCs w:val="24"/>
                <w:lang w:val="en-GB" w:eastAsia="en-GB"/>
              </w:rPr>
            </w:pPr>
            <w:r w:rsidRPr="0004369A">
              <w:rPr>
                <w:rFonts w:ascii="Century Gothic" w:eastAsia="Times New Roman" w:hAnsi="Century Gothic"/>
                <w:color w:val="000000" w:themeColor="text1"/>
                <w:lang w:val="en-GB" w:eastAsia="en-GB"/>
              </w:rPr>
              <w:t>Date </w:t>
            </w:r>
          </w:p>
        </w:tc>
      </w:tr>
    </w:tbl>
    <w:p w14:paraId="0FA299B8" w14:textId="77777777" w:rsidR="00E5013F" w:rsidRPr="0004369A" w:rsidRDefault="00E5013F" w:rsidP="00E5013F">
      <w:pPr>
        <w:widowControl/>
        <w:autoSpaceDE/>
        <w:autoSpaceDN/>
        <w:ind w:right="-2370"/>
        <w:textAlignment w:val="baseline"/>
        <w:rPr>
          <w:rFonts w:ascii="Century Gothic" w:eastAsia="Times New Roman" w:hAnsi="Century Gothic" w:cs="Segoe UI"/>
          <w:color w:val="000000" w:themeColor="text1"/>
          <w:sz w:val="18"/>
          <w:szCs w:val="18"/>
          <w:lang w:val="en-GB" w:eastAsia="en-GB"/>
        </w:rPr>
      </w:pPr>
      <w:r w:rsidRPr="0004369A">
        <w:rPr>
          <w:rFonts w:ascii="Century Gothic" w:eastAsia="Times New Roman" w:hAnsi="Century Gothic" w:cs="Times New Roman"/>
          <w:color w:val="000000" w:themeColor="text1"/>
          <w:sz w:val="23"/>
          <w:szCs w:val="23"/>
          <w:lang w:val="en-GB" w:eastAsia="en-GB"/>
        </w:rPr>
        <w:t> </w:t>
      </w:r>
    </w:p>
    <w:p w14:paraId="34E25022" w14:textId="3CB2987A" w:rsidR="00E5013F" w:rsidRPr="0004369A" w:rsidRDefault="00E5013F" w:rsidP="000C63D7">
      <w:pPr>
        <w:widowControl/>
        <w:autoSpaceDE/>
        <w:autoSpaceDN/>
        <w:ind w:right="-2370"/>
        <w:textAlignment w:val="baseline"/>
        <w:rPr>
          <w:rFonts w:ascii="Century Gothic" w:eastAsia="Times New Roman" w:hAnsi="Century Gothic" w:cs="Segoe UI"/>
          <w:color w:val="000000" w:themeColor="text1"/>
          <w:sz w:val="18"/>
          <w:szCs w:val="18"/>
          <w:lang w:val="en-GB" w:eastAsia="en-GB"/>
        </w:rPr>
      </w:pPr>
      <w:r w:rsidRPr="0004369A">
        <w:rPr>
          <w:rFonts w:ascii="Century Gothic" w:eastAsia="Times New Roman" w:hAnsi="Century Gothic" w:cs="Arial"/>
          <w:b/>
          <w:bCs/>
          <w:color w:val="000000" w:themeColor="text1"/>
          <w:sz w:val="28"/>
          <w:szCs w:val="28"/>
          <w:lang w:val="en-GB" w:eastAsia="en-GB"/>
        </w:rPr>
        <w:t>Please return this form directly to the school</w:t>
      </w:r>
      <w:r w:rsidRPr="0004369A">
        <w:rPr>
          <w:rFonts w:ascii="Century Gothic" w:eastAsia="Times New Roman" w:hAnsi="Century Gothic" w:cs="Arial"/>
          <w:color w:val="000000" w:themeColor="text1"/>
          <w:sz w:val="28"/>
          <w:szCs w:val="28"/>
          <w:lang w:val="en-GB" w:eastAsia="en-GB"/>
        </w:rPr>
        <w:t> </w:t>
      </w:r>
    </w:p>
    <w:p w14:paraId="6928F35A" w14:textId="392A59D1" w:rsidR="00E5013F" w:rsidRPr="0004369A" w:rsidRDefault="00BD08E7" w:rsidP="00E5013F">
      <w:pPr>
        <w:widowControl/>
        <w:autoSpaceDE/>
        <w:autoSpaceDN/>
        <w:ind w:left="105" w:right="75" w:firstLine="13935"/>
        <w:textAlignment w:val="baseline"/>
        <w:rPr>
          <w:rFonts w:ascii="Century Gothic" w:eastAsia="Times New Roman" w:hAnsi="Century Gothic" w:cs="Segoe UI"/>
          <w:color w:val="000000" w:themeColor="text1"/>
          <w:sz w:val="18"/>
          <w:szCs w:val="18"/>
          <w:lang w:val="en-GB" w:eastAsia="en-GB"/>
        </w:rPr>
      </w:pPr>
      <w:r w:rsidRPr="0004369A">
        <w:rPr>
          <w:rFonts w:ascii="Century Gothic" w:eastAsia="Times New Roman" w:hAnsi="Century Gothic"/>
          <w:b/>
          <w:bCs/>
          <w:color w:val="000000" w:themeColor="text1"/>
          <w:sz w:val="28"/>
          <w:szCs w:val="28"/>
          <w:lang w:val="en-GB" w:eastAsia="en-GB"/>
        </w:rPr>
        <w:t xml:space="preserve"> </w:t>
      </w:r>
      <w:r w:rsidR="00E5013F" w:rsidRPr="0004369A">
        <w:rPr>
          <w:rFonts w:ascii="Century Gothic" w:eastAsia="Times New Roman" w:hAnsi="Century Gothic"/>
          <w:b/>
          <w:bCs/>
          <w:color w:val="000000" w:themeColor="text1"/>
          <w:sz w:val="28"/>
          <w:szCs w:val="28"/>
          <w:lang w:val="en-GB" w:eastAsia="en-GB"/>
        </w:rPr>
        <w:t>Notes of Guidance on Completion of the Mid-Year Primary and Junior School Application Form</w:t>
      </w:r>
      <w:r w:rsidR="00E5013F" w:rsidRPr="0004369A">
        <w:rPr>
          <w:rFonts w:ascii="Century Gothic" w:eastAsia="Times New Roman" w:hAnsi="Century Gothic"/>
          <w:color w:val="000000" w:themeColor="text1"/>
          <w:sz w:val="28"/>
          <w:szCs w:val="28"/>
          <w:lang w:val="en-GB" w:eastAsia="en-GB"/>
        </w:rPr>
        <w:t> </w:t>
      </w:r>
    </w:p>
    <w:p w14:paraId="630CBD14" w14:textId="77777777" w:rsidR="00E5013F" w:rsidRPr="00F70768" w:rsidRDefault="00E5013F" w:rsidP="00E5013F">
      <w:pPr>
        <w:widowControl/>
        <w:autoSpaceDE/>
        <w:autoSpaceDN/>
        <w:ind w:right="-2370"/>
        <w:textAlignment w:val="baseline"/>
        <w:rPr>
          <w:rFonts w:ascii="Century Gothic" w:eastAsia="Times New Roman" w:hAnsi="Century Gothic" w:cs="Segoe UI"/>
          <w:sz w:val="18"/>
          <w:szCs w:val="18"/>
          <w:lang w:val="en-GB" w:eastAsia="en-GB"/>
        </w:rPr>
      </w:pPr>
      <w:r w:rsidRPr="00F70768">
        <w:rPr>
          <w:rFonts w:ascii="Century Gothic" w:eastAsia="Times New Roman" w:hAnsi="Century Gothic"/>
          <w:lang w:val="en-GB" w:eastAsia="en-GB"/>
        </w:rPr>
        <w:t> </w:t>
      </w:r>
    </w:p>
    <w:p w14:paraId="7ABE8BFE" w14:textId="77777777" w:rsidR="00E5013F" w:rsidRPr="004E7873" w:rsidRDefault="00E5013F" w:rsidP="004E7873">
      <w:pPr>
        <w:pStyle w:val="ListParagraph"/>
        <w:widowControl/>
        <w:numPr>
          <w:ilvl w:val="0"/>
          <w:numId w:val="37"/>
        </w:numPr>
        <w:autoSpaceDE/>
        <w:autoSpaceDN/>
        <w:jc w:val="both"/>
        <w:textAlignment w:val="baseline"/>
        <w:rPr>
          <w:rFonts w:ascii="Century Gothic" w:eastAsia="Times New Roman" w:hAnsi="Century Gothic"/>
          <w:lang w:val="en-GB" w:eastAsia="en-GB"/>
        </w:rPr>
      </w:pPr>
      <w:r w:rsidRPr="004E7873">
        <w:rPr>
          <w:rFonts w:ascii="Century Gothic" w:eastAsia="Times New Roman" w:hAnsi="Century Gothic"/>
          <w:color w:val="262626"/>
          <w:lang w:val="en-GB" w:eastAsia="en-GB"/>
        </w:rPr>
        <w:t>This form should be completed and then sent directly to us via the school office.</w:t>
      </w:r>
      <w:r w:rsidRPr="004E7873">
        <w:rPr>
          <w:rFonts w:ascii="Century Gothic" w:eastAsia="Times New Roman" w:hAnsi="Century Gothic"/>
          <w:color w:val="C00000"/>
          <w:lang w:val="en-GB" w:eastAsia="en-GB"/>
        </w:rPr>
        <w:t> </w:t>
      </w:r>
    </w:p>
    <w:p w14:paraId="7B0D8668" w14:textId="77777777" w:rsidR="00E5013F" w:rsidRPr="004E7873" w:rsidRDefault="00E5013F" w:rsidP="004E7873">
      <w:pPr>
        <w:pStyle w:val="ListParagraph"/>
        <w:widowControl/>
        <w:numPr>
          <w:ilvl w:val="0"/>
          <w:numId w:val="37"/>
        </w:numPr>
        <w:autoSpaceDE/>
        <w:autoSpaceDN/>
        <w:jc w:val="both"/>
        <w:textAlignment w:val="baseline"/>
        <w:rPr>
          <w:rFonts w:ascii="Century Gothic" w:eastAsia="Times New Roman" w:hAnsi="Century Gothic"/>
          <w:lang w:val="en-GB" w:eastAsia="en-GB"/>
        </w:rPr>
      </w:pPr>
      <w:r w:rsidRPr="004E7873">
        <w:rPr>
          <w:rFonts w:ascii="Century Gothic" w:eastAsia="Times New Roman" w:hAnsi="Century Gothic"/>
          <w:color w:val="262626"/>
          <w:lang w:val="en-GB" w:eastAsia="en-GB"/>
        </w:rPr>
        <w:t>Once you have sent your application to us, we will write to you within 15 school days to confirm if a place is being offered or not. If you do not hear within this timescale, please contact us. </w:t>
      </w:r>
    </w:p>
    <w:p w14:paraId="50EA3CCA" w14:textId="77777777" w:rsidR="00E5013F" w:rsidRPr="004E7873" w:rsidRDefault="00E5013F" w:rsidP="004E7873">
      <w:pPr>
        <w:pStyle w:val="ListParagraph"/>
        <w:widowControl/>
        <w:numPr>
          <w:ilvl w:val="0"/>
          <w:numId w:val="37"/>
        </w:numPr>
        <w:autoSpaceDE/>
        <w:autoSpaceDN/>
        <w:jc w:val="both"/>
        <w:textAlignment w:val="baseline"/>
        <w:rPr>
          <w:rFonts w:ascii="Century Gothic" w:eastAsia="Times New Roman" w:hAnsi="Century Gothic"/>
          <w:lang w:val="en-GB" w:eastAsia="en-GB"/>
        </w:rPr>
      </w:pPr>
      <w:r w:rsidRPr="004E7873">
        <w:rPr>
          <w:rFonts w:ascii="Century Gothic" w:eastAsia="Times New Roman" w:hAnsi="Century Gothic"/>
          <w:color w:val="262626"/>
          <w:lang w:val="en-GB" w:eastAsia="en-GB"/>
        </w:rPr>
        <w:t>If a place is offered, you should get in touch with us to confirm you are accepting the place and arrange a start date. </w:t>
      </w:r>
    </w:p>
    <w:p w14:paraId="452AF8B5" w14:textId="68648A7F" w:rsidR="00E5013F" w:rsidRPr="004E7873" w:rsidRDefault="00E5013F" w:rsidP="004E7873">
      <w:pPr>
        <w:pStyle w:val="ListParagraph"/>
        <w:widowControl/>
        <w:numPr>
          <w:ilvl w:val="0"/>
          <w:numId w:val="37"/>
        </w:numPr>
        <w:autoSpaceDE/>
        <w:autoSpaceDN/>
        <w:jc w:val="both"/>
        <w:textAlignment w:val="baseline"/>
        <w:rPr>
          <w:rFonts w:ascii="Century Gothic" w:eastAsia="Times New Roman" w:hAnsi="Century Gothic"/>
          <w:lang w:val="en-GB" w:eastAsia="en-GB"/>
        </w:rPr>
      </w:pPr>
      <w:r w:rsidRPr="004E7873">
        <w:rPr>
          <w:rFonts w:ascii="Century Gothic" w:eastAsia="Times New Roman" w:hAnsi="Century Gothic"/>
          <w:color w:val="262626"/>
          <w:lang w:val="en-GB" w:eastAsia="en-GB"/>
        </w:rPr>
        <w:t xml:space="preserve">If you are refused a place, the letter you receive should explain that you have the right of appeal to an independent appeal panel against the decision. Appeals should be made in writing using the relevant form within 20 school days of the refusal letter. Information about appealing is available on the   website </w:t>
      </w:r>
      <w:hyperlink r:id="rId16" w:tgtFrame="_blank" w:history="1">
        <w:r w:rsidRPr="004E7873">
          <w:rPr>
            <w:rFonts w:ascii="Century Gothic" w:eastAsia="Times New Roman" w:hAnsi="Century Gothic"/>
            <w:color w:val="262626"/>
            <w:lang w:val="en-GB" w:eastAsia="en-GB"/>
          </w:rPr>
          <w:t xml:space="preserve">www.essex.gov.uk/admissions </w:t>
        </w:r>
      </w:hyperlink>
      <w:r w:rsidRPr="004E7873">
        <w:rPr>
          <w:rFonts w:ascii="Century Gothic" w:eastAsia="Times New Roman" w:hAnsi="Century Gothic"/>
          <w:color w:val="262626"/>
          <w:lang w:val="en-GB" w:eastAsia="en-GB"/>
        </w:rPr>
        <w:t>from the ‘Submit an Appeal’ link. </w:t>
      </w:r>
    </w:p>
    <w:p w14:paraId="760C4714" w14:textId="07D9803E" w:rsidR="00E5013F" w:rsidRPr="004E7873" w:rsidRDefault="00E5013F" w:rsidP="004E7873">
      <w:pPr>
        <w:pStyle w:val="ListParagraph"/>
        <w:numPr>
          <w:ilvl w:val="0"/>
          <w:numId w:val="37"/>
        </w:numPr>
        <w:rPr>
          <w:rFonts w:ascii="Century Gothic" w:eastAsia="Times New Roman" w:hAnsi="Century Gothic" w:cs="Times New Roman"/>
          <w:color w:val="000000"/>
          <w:lang w:eastAsia="en-GB"/>
        </w:rPr>
      </w:pPr>
      <w:r w:rsidRPr="004E7873">
        <w:rPr>
          <w:rFonts w:ascii="Century Gothic" w:eastAsia="Times New Roman" w:hAnsi="Century Gothic"/>
          <w:color w:val="262626"/>
          <w:lang w:val="en-GB" w:eastAsia="en-GB"/>
        </w:rPr>
        <w:t>Applying from overseas – For non-UK citizens, the child must be in the UK before the application can be processed and proof of residency such as an endorsed (stamped) passport or entry visa will be required with the applic</w:t>
      </w:r>
      <w:r w:rsidR="000C63D7" w:rsidRPr="004E7873">
        <w:rPr>
          <w:rFonts w:ascii="Century Gothic" w:eastAsia="Times New Roman" w:hAnsi="Century Gothic"/>
          <w:color w:val="262626"/>
          <w:lang w:val="en-GB" w:eastAsia="en-GB"/>
        </w:rPr>
        <w:t>ation.</w:t>
      </w:r>
    </w:p>
    <w:sectPr w:rsidR="00E5013F" w:rsidRPr="004E7873" w:rsidSect="00E5013F">
      <w:pgSz w:w="15840" w:h="12240" w:orient="landscape"/>
      <w:pgMar w:top="1134" w:right="1418" w:bottom="1134" w:left="1418"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D3BD5" w14:textId="77777777" w:rsidR="00446C6F" w:rsidRDefault="00446C6F" w:rsidP="00900AA6">
      <w:r>
        <w:separator/>
      </w:r>
    </w:p>
  </w:endnote>
  <w:endnote w:type="continuationSeparator" w:id="0">
    <w:p w14:paraId="004717F3" w14:textId="77777777" w:rsidR="00446C6F" w:rsidRDefault="00446C6F" w:rsidP="00900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7545"/>
      <w:docPartObj>
        <w:docPartGallery w:val="Page Numbers (Bottom of Page)"/>
        <w:docPartUnique/>
      </w:docPartObj>
    </w:sdtPr>
    <w:sdtEndPr>
      <w:rPr>
        <w:rFonts w:ascii="Century Gothic" w:hAnsi="Century Gothic"/>
        <w:noProof/>
      </w:rPr>
    </w:sdtEndPr>
    <w:sdtContent>
      <w:p w14:paraId="20936537" w14:textId="53123764" w:rsidR="00900AA6" w:rsidRPr="00900AA6" w:rsidRDefault="00900AA6">
        <w:pPr>
          <w:pStyle w:val="Footer"/>
          <w:jc w:val="center"/>
          <w:rPr>
            <w:rFonts w:ascii="Century Gothic" w:hAnsi="Century Gothic"/>
          </w:rPr>
        </w:pPr>
        <w:r w:rsidRPr="00900AA6">
          <w:rPr>
            <w:rFonts w:ascii="Century Gothic" w:hAnsi="Century Gothic"/>
          </w:rPr>
          <w:fldChar w:fldCharType="begin"/>
        </w:r>
        <w:r w:rsidRPr="00900AA6">
          <w:rPr>
            <w:rFonts w:ascii="Century Gothic" w:hAnsi="Century Gothic"/>
          </w:rPr>
          <w:instrText xml:space="preserve"> PAGE   \* MERGEFORMAT </w:instrText>
        </w:r>
        <w:r w:rsidRPr="00900AA6">
          <w:rPr>
            <w:rFonts w:ascii="Century Gothic" w:hAnsi="Century Gothic"/>
          </w:rPr>
          <w:fldChar w:fldCharType="separate"/>
        </w:r>
        <w:r w:rsidRPr="00900AA6">
          <w:rPr>
            <w:rFonts w:ascii="Century Gothic" w:hAnsi="Century Gothic"/>
            <w:noProof/>
          </w:rPr>
          <w:t>2</w:t>
        </w:r>
        <w:r w:rsidRPr="00900AA6">
          <w:rPr>
            <w:rFonts w:ascii="Century Gothic" w:hAnsi="Century Gothic"/>
            <w:noProof/>
          </w:rPr>
          <w:fldChar w:fldCharType="end"/>
        </w:r>
      </w:p>
    </w:sdtContent>
  </w:sdt>
  <w:p w14:paraId="781B342E" w14:textId="77777777" w:rsidR="00900AA6" w:rsidRDefault="00900A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8F2E2" w14:textId="77777777" w:rsidR="00446C6F" w:rsidRDefault="00446C6F" w:rsidP="00900AA6">
      <w:r>
        <w:separator/>
      </w:r>
    </w:p>
  </w:footnote>
  <w:footnote w:type="continuationSeparator" w:id="0">
    <w:p w14:paraId="30060BC8" w14:textId="77777777" w:rsidR="00446C6F" w:rsidRDefault="00446C6F" w:rsidP="00900A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4EE4"/>
    <w:multiLevelType w:val="multilevel"/>
    <w:tmpl w:val="A060184A"/>
    <w:lvl w:ilvl="0">
      <w:start w:val="1"/>
      <w:numFmt w:val="decimal"/>
      <w:lvlText w:val="%1."/>
      <w:lvlJc w:val="left"/>
      <w:pPr>
        <w:ind w:left="460" w:hanging="360"/>
      </w:pPr>
      <w:rPr>
        <w:rFonts w:ascii="Calibri" w:eastAsia="Calibri" w:hAnsi="Calibri" w:cs="Calibri" w:hint="default"/>
        <w:b/>
        <w:bCs/>
        <w:color w:val="365F91"/>
        <w:w w:val="100"/>
        <w:sz w:val="36"/>
        <w:szCs w:val="36"/>
      </w:rPr>
    </w:lvl>
    <w:lvl w:ilvl="1">
      <w:start w:val="1"/>
      <w:numFmt w:val="decimal"/>
      <w:lvlText w:val="%1.%2"/>
      <w:lvlJc w:val="left"/>
      <w:pPr>
        <w:ind w:left="431" w:hanging="332"/>
      </w:pPr>
      <w:rPr>
        <w:rFonts w:ascii="Calibri" w:eastAsia="Calibri" w:hAnsi="Calibri" w:cs="Calibri" w:hint="default"/>
        <w:b/>
        <w:bCs/>
        <w:spacing w:val="-1"/>
        <w:w w:val="100"/>
        <w:sz w:val="22"/>
        <w:szCs w:val="22"/>
      </w:rPr>
    </w:lvl>
    <w:lvl w:ilvl="2">
      <w:numFmt w:val="bullet"/>
      <w:lvlText w:val="•"/>
      <w:lvlJc w:val="left"/>
      <w:pPr>
        <w:ind w:left="1471" w:hanging="332"/>
      </w:pPr>
      <w:rPr>
        <w:rFonts w:hint="default"/>
      </w:rPr>
    </w:lvl>
    <w:lvl w:ilvl="3">
      <w:numFmt w:val="bullet"/>
      <w:lvlText w:val="•"/>
      <w:lvlJc w:val="left"/>
      <w:pPr>
        <w:ind w:left="2482" w:hanging="332"/>
      </w:pPr>
      <w:rPr>
        <w:rFonts w:hint="default"/>
      </w:rPr>
    </w:lvl>
    <w:lvl w:ilvl="4">
      <w:numFmt w:val="bullet"/>
      <w:lvlText w:val="•"/>
      <w:lvlJc w:val="left"/>
      <w:pPr>
        <w:ind w:left="3493" w:hanging="332"/>
      </w:pPr>
      <w:rPr>
        <w:rFonts w:hint="default"/>
      </w:rPr>
    </w:lvl>
    <w:lvl w:ilvl="5">
      <w:numFmt w:val="bullet"/>
      <w:lvlText w:val="•"/>
      <w:lvlJc w:val="left"/>
      <w:pPr>
        <w:ind w:left="4504" w:hanging="332"/>
      </w:pPr>
      <w:rPr>
        <w:rFonts w:hint="default"/>
      </w:rPr>
    </w:lvl>
    <w:lvl w:ilvl="6">
      <w:numFmt w:val="bullet"/>
      <w:lvlText w:val="•"/>
      <w:lvlJc w:val="left"/>
      <w:pPr>
        <w:ind w:left="5515" w:hanging="332"/>
      </w:pPr>
      <w:rPr>
        <w:rFonts w:hint="default"/>
      </w:rPr>
    </w:lvl>
    <w:lvl w:ilvl="7">
      <w:numFmt w:val="bullet"/>
      <w:lvlText w:val="•"/>
      <w:lvlJc w:val="left"/>
      <w:pPr>
        <w:ind w:left="6526" w:hanging="332"/>
      </w:pPr>
      <w:rPr>
        <w:rFonts w:hint="default"/>
      </w:rPr>
    </w:lvl>
    <w:lvl w:ilvl="8">
      <w:numFmt w:val="bullet"/>
      <w:lvlText w:val="•"/>
      <w:lvlJc w:val="left"/>
      <w:pPr>
        <w:ind w:left="7537" w:hanging="332"/>
      </w:pPr>
      <w:rPr>
        <w:rFonts w:hint="default"/>
      </w:rPr>
    </w:lvl>
  </w:abstractNum>
  <w:abstractNum w:abstractNumId="1" w15:restartNumberingAfterBreak="0">
    <w:nsid w:val="03410A04"/>
    <w:multiLevelType w:val="hybridMultilevel"/>
    <w:tmpl w:val="4A622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B75E7E"/>
    <w:multiLevelType w:val="hybridMultilevel"/>
    <w:tmpl w:val="E962E1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EF18CC"/>
    <w:multiLevelType w:val="multilevel"/>
    <w:tmpl w:val="EEA84D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1368CC"/>
    <w:multiLevelType w:val="hybridMultilevel"/>
    <w:tmpl w:val="4192F4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327B45"/>
    <w:multiLevelType w:val="multilevel"/>
    <w:tmpl w:val="CA7C7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094461"/>
    <w:multiLevelType w:val="hybridMultilevel"/>
    <w:tmpl w:val="F69C4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4E5788"/>
    <w:multiLevelType w:val="hybridMultilevel"/>
    <w:tmpl w:val="7A1E52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1C5E65"/>
    <w:multiLevelType w:val="hybridMultilevel"/>
    <w:tmpl w:val="DCDA152A"/>
    <w:lvl w:ilvl="0" w:tplc="08090001">
      <w:start w:val="1"/>
      <w:numFmt w:val="bullet"/>
      <w:lvlText w:val=""/>
      <w:lvlJc w:val="left"/>
      <w:pPr>
        <w:ind w:left="720" w:hanging="360"/>
      </w:pPr>
      <w:rPr>
        <w:rFonts w:ascii="Symbol" w:hAnsi="Symbol" w:hint="default"/>
      </w:rPr>
    </w:lvl>
    <w:lvl w:ilvl="1" w:tplc="7292C47A">
      <w:numFmt w:val="bullet"/>
      <w:lvlText w:val="•"/>
      <w:lvlJc w:val="left"/>
      <w:pPr>
        <w:ind w:left="1800" w:hanging="720"/>
      </w:pPr>
      <w:rPr>
        <w:rFonts w:ascii="Calibri" w:eastAsia="Calibr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237268"/>
    <w:multiLevelType w:val="hybridMultilevel"/>
    <w:tmpl w:val="81586C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9600FE0"/>
    <w:multiLevelType w:val="hybridMultilevel"/>
    <w:tmpl w:val="5DA4F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CC5199"/>
    <w:multiLevelType w:val="hybridMultilevel"/>
    <w:tmpl w:val="17847D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ED2A46"/>
    <w:multiLevelType w:val="multilevel"/>
    <w:tmpl w:val="19E005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AF51DB"/>
    <w:multiLevelType w:val="hybridMultilevel"/>
    <w:tmpl w:val="04384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1F6D81"/>
    <w:multiLevelType w:val="hybridMultilevel"/>
    <w:tmpl w:val="5F5CA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371284"/>
    <w:multiLevelType w:val="hybridMultilevel"/>
    <w:tmpl w:val="11D0A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CA4E63"/>
    <w:multiLevelType w:val="hybridMultilevel"/>
    <w:tmpl w:val="E7BCCBB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3EA23FF"/>
    <w:multiLevelType w:val="hybridMultilevel"/>
    <w:tmpl w:val="34F4E1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2E5BFD"/>
    <w:multiLevelType w:val="hybridMultilevel"/>
    <w:tmpl w:val="7B922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0D73AA"/>
    <w:multiLevelType w:val="hybridMultilevel"/>
    <w:tmpl w:val="259AF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9014C1"/>
    <w:multiLevelType w:val="hybridMultilevel"/>
    <w:tmpl w:val="B9C08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EA471E"/>
    <w:multiLevelType w:val="hybridMultilevel"/>
    <w:tmpl w:val="3AE238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337C8A"/>
    <w:multiLevelType w:val="hybridMultilevel"/>
    <w:tmpl w:val="24507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0B7937"/>
    <w:multiLevelType w:val="multilevel"/>
    <w:tmpl w:val="0A1E7D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7A650A1"/>
    <w:multiLevelType w:val="hybridMultilevel"/>
    <w:tmpl w:val="13E80094"/>
    <w:lvl w:ilvl="0" w:tplc="909423B2">
      <w:numFmt w:val="bullet"/>
      <w:lvlText w:val="●"/>
      <w:lvlJc w:val="left"/>
      <w:pPr>
        <w:ind w:left="100" w:hanging="270"/>
      </w:pPr>
      <w:rPr>
        <w:rFonts w:ascii="MS Gothic" w:eastAsia="MS Gothic" w:hAnsi="MS Gothic" w:cs="MS Gothic" w:hint="default"/>
        <w:w w:val="100"/>
        <w:sz w:val="22"/>
        <w:szCs w:val="22"/>
      </w:rPr>
    </w:lvl>
    <w:lvl w:ilvl="1" w:tplc="C7DE247E">
      <w:numFmt w:val="bullet"/>
      <w:lvlText w:val="○"/>
      <w:lvlJc w:val="left"/>
      <w:pPr>
        <w:ind w:left="820" w:hanging="270"/>
      </w:pPr>
      <w:rPr>
        <w:rFonts w:ascii="MS Gothic" w:eastAsia="MS Gothic" w:hAnsi="MS Gothic" w:cs="MS Gothic" w:hint="default"/>
        <w:w w:val="100"/>
        <w:sz w:val="22"/>
        <w:szCs w:val="22"/>
      </w:rPr>
    </w:lvl>
    <w:lvl w:ilvl="2" w:tplc="52DC3884">
      <w:numFmt w:val="bullet"/>
      <w:lvlText w:val="•"/>
      <w:lvlJc w:val="left"/>
      <w:pPr>
        <w:ind w:left="1791" w:hanging="270"/>
      </w:pPr>
      <w:rPr>
        <w:rFonts w:hint="default"/>
      </w:rPr>
    </w:lvl>
    <w:lvl w:ilvl="3" w:tplc="6EA2BD40">
      <w:numFmt w:val="bullet"/>
      <w:lvlText w:val="•"/>
      <w:lvlJc w:val="left"/>
      <w:pPr>
        <w:ind w:left="2762" w:hanging="270"/>
      </w:pPr>
      <w:rPr>
        <w:rFonts w:hint="default"/>
      </w:rPr>
    </w:lvl>
    <w:lvl w:ilvl="4" w:tplc="EFF4060E">
      <w:numFmt w:val="bullet"/>
      <w:lvlText w:val="•"/>
      <w:lvlJc w:val="left"/>
      <w:pPr>
        <w:ind w:left="3733" w:hanging="270"/>
      </w:pPr>
      <w:rPr>
        <w:rFonts w:hint="default"/>
      </w:rPr>
    </w:lvl>
    <w:lvl w:ilvl="5" w:tplc="9E7ED73A">
      <w:numFmt w:val="bullet"/>
      <w:lvlText w:val="•"/>
      <w:lvlJc w:val="left"/>
      <w:pPr>
        <w:ind w:left="4704" w:hanging="270"/>
      </w:pPr>
      <w:rPr>
        <w:rFonts w:hint="default"/>
      </w:rPr>
    </w:lvl>
    <w:lvl w:ilvl="6" w:tplc="836A0C94">
      <w:numFmt w:val="bullet"/>
      <w:lvlText w:val="•"/>
      <w:lvlJc w:val="left"/>
      <w:pPr>
        <w:ind w:left="5675" w:hanging="270"/>
      </w:pPr>
      <w:rPr>
        <w:rFonts w:hint="default"/>
      </w:rPr>
    </w:lvl>
    <w:lvl w:ilvl="7" w:tplc="F9DAC69E">
      <w:numFmt w:val="bullet"/>
      <w:lvlText w:val="•"/>
      <w:lvlJc w:val="left"/>
      <w:pPr>
        <w:ind w:left="6646" w:hanging="270"/>
      </w:pPr>
      <w:rPr>
        <w:rFonts w:hint="default"/>
      </w:rPr>
    </w:lvl>
    <w:lvl w:ilvl="8" w:tplc="148A5F7E">
      <w:numFmt w:val="bullet"/>
      <w:lvlText w:val="•"/>
      <w:lvlJc w:val="left"/>
      <w:pPr>
        <w:ind w:left="7617" w:hanging="270"/>
      </w:pPr>
      <w:rPr>
        <w:rFonts w:hint="default"/>
      </w:rPr>
    </w:lvl>
  </w:abstractNum>
  <w:abstractNum w:abstractNumId="25" w15:restartNumberingAfterBreak="0">
    <w:nsid w:val="5B32509D"/>
    <w:multiLevelType w:val="hybridMultilevel"/>
    <w:tmpl w:val="D1983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613671"/>
    <w:multiLevelType w:val="hybridMultilevel"/>
    <w:tmpl w:val="A50AF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1056A2"/>
    <w:multiLevelType w:val="hybridMultilevel"/>
    <w:tmpl w:val="88A6F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670071"/>
    <w:multiLevelType w:val="hybridMultilevel"/>
    <w:tmpl w:val="434666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F60633"/>
    <w:multiLevelType w:val="hybridMultilevel"/>
    <w:tmpl w:val="1D607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745CAA"/>
    <w:multiLevelType w:val="hybridMultilevel"/>
    <w:tmpl w:val="768C4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640B2"/>
    <w:multiLevelType w:val="hybridMultilevel"/>
    <w:tmpl w:val="6D6089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A30D55"/>
    <w:multiLevelType w:val="hybridMultilevel"/>
    <w:tmpl w:val="50A8D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D208A0"/>
    <w:multiLevelType w:val="hybridMultilevel"/>
    <w:tmpl w:val="244E3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7E3A35"/>
    <w:multiLevelType w:val="hybridMultilevel"/>
    <w:tmpl w:val="9FAA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9E4230"/>
    <w:multiLevelType w:val="multilevel"/>
    <w:tmpl w:val="CA7C7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E00211B"/>
    <w:multiLevelType w:val="hybridMultilevel"/>
    <w:tmpl w:val="9CF03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355974"/>
    <w:multiLevelType w:val="hybridMultilevel"/>
    <w:tmpl w:val="14764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E95F70"/>
    <w:multiLevelType w:val="hybridMultilevel"/>
    <w:tmpl w:val="253E2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4701689">
    <w:abstractNumId w:val="24"/>
  </w:num>
  <w:num w:numId="2" w16cid:durableId="1467312760">
    <w:abstractNumId w:val="0"/>
  </w:num>
  <w:num w:numId="3" w16cid:durableId="1989478335">
    <w:abstractNumId w:val="7"/>
  </w:num>
  <w:num w:numId="4" w16cid:durableId="62917626">
    <w:abstractNumId w:val="36"/>
  </w:num>
  <w:num w:numId="5" w16cid:durableId="334652678">
    <w:abstractNumId w:val="26"/>
  </w:num>
  <w:num w:numId="6" w16cid:durableId="1523934210">
    <w:abstractNumId w:val="20"/>
  </w:num>
  <w:num w:numId="7" w16cid:durableId="61295392">
    <w:abstractNumId w:val="17"/>
  </w:num>
  <w:num w:numId="8" w16cid:durableId="475950118">
    <w:abstractNumId w:val="32"/>
  </w:num>
  <w:num w:numId="9" w16cid:durableId="802649535">
    <w:abstractNumId w:val="30"/>
  </w:num>
  <w:num w:numId="10" w16cid:durableId="1004547476">
    <w:abstractNumId w:val="8"/>
  </w:num>
  <w:num w:numId="11" w16cid:durableId="2123112557">
    <w:abstractNumId w:val="6"/>
  </w:num>
  <w:num w:numId="12" w16cid:durableId="1274244510">
    <w:abstractNumId w:val="33"/>
  </w:num>
  <w:num w:numId="13" w16cid:durableId="1198012076">
    <w:abstractNumId w:val="37"/>
  </w:num>
  <w:num w:numId="14" w16cid:durableId="1523321188">
    <w:abstractNumId w:val="11"/>
  </w:num>
  <w:num w:numId="15" w16cid:durableId="1900167442">
    <w:abstractNumId w:val="13"/>
  </w:num>
  <w:num w:numId="16" w16cid:durableId="1835290996">
    <w:abstractNumId w:val="34"/>
  </w:num>
  <w:num w:numId="17" w16cid:durableId="301428029">
    <w:abstractNumId w:val="38"/>
  </w:num>
  <w:num w:numId="18" w16cid:durableId="1125197862">
    <w:abstractNumId w:val="1"/>
  </w:num>
  <w:num w:numId="19" w16cid:durableId="189296877">
    <w:abstractNumId w:val="4"/>
  </w:num>
  <w:num w:numId="20" w16cid:durableId="320086092">
    <w:abstractNumId w:val="25"/>
  </w:num>
  <w:num w:numId="21" w16cid:durableId="1723823567">
    <w:abstractNumId w:val="31"/>
  </w:num>
  <w:num w:numId="22" w16cid:durableId="256251031">
    <w:abstractNumId w:val="14"/>
  </w:num>
  <w:num w:numId="23" w16cid:durableId="452752502">
    <w:abstractNumId w:val="22"/>
  </w:num>
  <w:num w:numId="24" w16cid:durableId="581449408">
    <w:abstractNumId w:val="15"/>
  </w:num>
  <w:num w:numId="25" w16cid:durableId="1753355501">
    <w:abstractNumId w:val="10"/>
  </w:num>
  <w:num w:numId="26" w16cid:durableId="1076049599">
    <w:abstractNumId w:val="19"/>
  </w:num>
  <w:num w:numId="27" w16cid:durableId="567226656">
    <w:abstractNumId w:val="29"/>
  </w:num>
  <w:num w:numId="28" w16cid:durableId="1495144116">
    <w:abstractNumId w:val="2"/>
  </w:num>
  <w:num w:numId="29" w16cid:durableId="2120636312">
    <w:abstractNumId w:val="16"/>
  </w:num>
  <w:num w:numId="30" w16cid:durableId="2079284258">
    <w:abstractNumId w:val="21"/>
  </w:num>
  <w:num w:numId="31" w16cid:durableId="559679617">
    <w:abstractNumId w:val="9"/>
  </w:num>
  <w:num w:numId="32" w16cid:durableId="1461803835">
    <w:abstractNumId w:val="18"/>
  </w:num>
  <w:num w:numId="33" w16cid:durableId="2058580652">
    <w:abstractNumId w:val="35"/>
  </w:num>
  <w:num w:numId="34" w16cid:durableId="143163085">
    <w:abstractNumId w:val="3"/>
  </w:num>
  <w:num w:numId="35" w16cid:durableId="1618222443">
    <w:abstractNumId w:val="23"/>
  </w:num>
  <w:num w:numId="36" w16cid:durableId="568853451">
    <w:abstractNumId w:val="12"/>
  </w:num>
  <w:num w:numId="37" w16cid:durableId="1233472106">
    <w:abstractNumId w:val="5"/>
  </w:num>
  <w:num w:numId="38" w16cid:durableId="390272610">
    <w:abstractNumId w:val="28"/>
  </w:num>
  <w:num w:numId="39" w16cid:durableId="6797713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savePreviewPicture/>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639"/>
    <w:rsid w:val="00002A56"/>
    <w:rsid w:val="00007A43"/>
    <w:rsid w:val="000139BF"/>
    <w:rsid w:val="00022587"/>
    <w:rsid w:val="00037684"/>
    <w:rsid w:val="0004369A"/>
    <w:rsid w:val="0005358D"/>
    <w:rsid w:val="000630D4"/>
    <w:rsid w:val="0006724E"/>
    <w:rsid w:val="00067432"/>
    <w:rsid w:val="000970FF"/>
    <w:rsid w:val="000C63D7"/>
    <w:rsid w:val="000D0480"/>
    <w:rsid w:val="000D2473"/>
    <w:rsid w:val="000D2A7E"/>
    <w:rsid w:val="000D6989"/>
    <w:rsid w:val="000F26C7"/>
    <w:rsid w:val="00107542"/>
    <w:rsid w:val="0012547C"/>
    <w:rsid w:val="00142A47"/>
    <w:rsid w:val="001636E9"/>
    <w:rsid w:val="001A20F3"/>
    <w:rsid w:val="001B5DDC"/>
    <w:rsid w:val="001C008C"/>
    <w:rsid w:val="001D0F48"/>
    <w:rsid w:val="001E273C"/>
    <w:rsid w:val="001E348B"/>
    <w:rsid w:val="001E5F5E"/>
    <w:rsid w:val="00255439"/>
    <w:rsid w:val="002556BB"/>
    <w:rsid w:val="0026574A"/>
    <w:rsid w:val="00292EC2"/>
    <w:rsid w:val="0029670E"/>
    <w:rsid w:val="002968F1"/>
    <w:rsid w:val="002A545B"/>
    <w:rsid w:val="002C7E7A"/>
    <w:rsid w:val="002D4416"/>
    <w:rsid w:val="002E4126"/>
    <w:rsid w:val="003276C6"/>
    <w:rsid w:val="00340550"/>
    <w:rsid w:val="003534A8"/>
    <w:rsid w:val="003572B3"/>
    <w:rsid w:val="00361B65"/>
    <w:rsid w:val="0036484F"/>
    <w:rsid w:val="00371E46"/>
    <w:rsid w:val="00374B05"/>
    <w:rsid w:val="00376E4E"/>
    <w:rsid w:val="003911C2"/>
    <w:rsid w:val="003B1975"/>
    <w:rsid w:val="003D712F"/>
    <w:rsid w:val="003F215D"/>
    <w:rsid w:val="004019C1"/>
    <w:rsid w:val="00413872"/>
    <w:rsid w:val="00423CA8"/>
    <w:rsid w:val="00426755"/>
    <w:rsid w:val="00446C6F"/>
    <w:rsid w:val="004613A4"/>
    <w:rsid w:val="004617FE"/>
    <w:rsid w:val="00473F8D"/>
    <w:rsid w:val="00474239"/>
    <w:rsid w:val="004867EF"/>
    <w:rsid w:val="004945E1"/>
    <w:rsid w:val="004A0BC9"/>
    <w:rsid w:val="004B222D"/>
    <w:rsid w:val="004E7873"/>
    <w:rsid w:val="00512495"/>
    <w:rsid w:val="005205C5"/>
    <w:rsid w:val="0052597C"/>
    <w:rsid w:val="00525EE4"/>
    <w:rsid w:val="0056130D"/>
    <w:rsid w:val="00567B04"/>
    <w:rsid w:val="00591660"/>
    <w:rsid w:val="00591706"/>
    <w:rsid w:val="005B759E"/>
    <w:rsid w:val="005D43D0"/>
    <w:rsid w:val="005F4968"/>
    <w:rsid w:val="005F707A"/>
    <w:rsid w:val="00611BBF"/>
    <w:rsid w:val="00625A8E"/>
    <w:rsid w:val="00626EDA"/>
    <w:rsid w:val="00680DDF"/>
    <w:rsid w:val="0069536A"/>
    <w:rsid w:val="006A6EC5"/>
    <w:rsid w:val="006C36D2"/>
    <w:rsid w:val="006D1AC3"/>
    <w:rsid w:val="006D1BF7"/>
    <w:rsid w:val="00715321"/>
    <w:rsid w:val="00736708"/>
    <w:rsid w:val="00743ADD"/>
    <w:rsid w:val="007648EB"/>
    <w:rsid w:val="00773726"/>
    <w:rsid w:val="00782DE7"/>
    <w:rsid w:val="00785C21"/>
    <w:rsid w:val="007A1239"/>
    <w:rsid w:val="007A1EC9"/>
    <w:rsid w:val="007B23B3"/>
    <w:rsid w:val="007B55DA"/>
    <w:rsid w:val="007C2376"/>
    <w:rsid w:val="007D4E3E"/>
    <w:rsid w:val="007D6F6D"/>
    <w:rsid w:val="00800A1D"/>
    <w:rsid w:val="008334A9"/>
    <w:rsid w:val="00837EBB"/>
    <w:rsid w:val="0085544D"/>
    <w:rsid w:val="008B15EC"/>
    <w:rsid w:val="008B2144"/>
    <w:rsid w:val="008C503A"/>
    <w:rsid w:val="008C5880"/>
    <w:rsid w:val="008C73A1"/>
    <w:rsid w:val="008E7A85"/>
    <w:rsid w:val="008F30F7"/>
    <w:rsid w:val="0090030B"/>
    <w:rsid w:val="00900AA6"/>
    <w:rsid w:val="009105C5"/>
    <w:rsid w:val="00913CE1"/>
    <w:rsid w:val="009273D6"/>
    <w:rsid w:val="009420B0"/>
    <w:rsid w:val="009424AE"/>
    <w:rsid w:val="00954270"/>
    <w:rsid w:val="0096413A"/>
    <w:rsid w:val="00966841"/>
    <w:rsid w:val="00975CD4"/>
    <w:rsid w:val="00981317"/>
    <w:rsid w:val="0098344C"/>
    <w:rsid w:val="00983A61"/>
    <w:rsid w:val="00986A1F"/>
    <w:rsid w:val="009914CB"/>
    <w:rsid w:val="009946FC"/>
    <w:rsid w:val="009C1C24"/>
    <w:rsid w:val="009D0639"/>
    <w:rsid w:val="009D0871"/>
    <w:rsid w:val="009E2812"/>
    <w:rsid w:val="009F3A7A"/>
    <w:rsid w:val="00A04F0C"/>
    <w:rsid w:val="00A3152E"/>
    <w:rsid w:val="00A41F07"/>
    <w:rsid w:val="00A57EA7"/>
    <w:rsid w:val="00A604FE"/>
    <w:rsid w:val="00A8059A"/>
    <w:rsid w:val="00A8511A"/>
    <w:rsid w:val="00A85D4A"/>
    <w:rsid w:val="00A865A6"/>
    <w:rsid w:val="00A91235"/>
    <w:rsid w:val="00A92274"/>
    <w:rsid w:val="00A9273F"/>
    <w:rsid w:val="00A945A4"/>
    <w:rsid w:val="00A96E0A"/>
    <w:rsid w:val="00A97907"/>
    <w:rsid w:val="00AA35CC"/>
    <w:rsid w:val="00AA7840"/>
    <w:rsid w:val="00AF1598"/>
    <w:rsid w:val="00AF24FF"/>
    <w:rsid w:val="00AF4DC9"/>
    <w:rsid w:val="00B029EC"/>
    <w:rsid w:val="00B03730"/>
    <w:rsid w:val="00B35F2A"/>
    <w:rsid w:val="00B40B8F"/>
    <w:rsid w:val="00B53CF1"/>
    <w:rsid w:val="00B56E1E"/>
    <w:rsid w:val="00B722CC"/>
    <w:rsid w:val="00B77C79"/>
    <w:rsid w:val="00B827A5"/>
    <w:rsid w:val="00B86BF7"/>
    <w:rsid w:val="00BA77F6"/>
    <w:rsid w:val="00BA7B56"/>
    <w:rsid w:val="00BB47D9"/>
    <w:rsid w:val="00BB4E9C"/>
    <w:rsid w:val="00BC5A39"/>
    <w:rsid w:val="00BD08E7"/>
    <w:rsid w:val="00BD1B73"/>
    <w:rsid w:val="00BD4D08"/>
    <w:rsid w:val="00BE0467"/>
    <w:rsid w:val="00C168DF"/>
    <w:rsid w:val="00C216F3"/>
    <w:rsid w:val="00C2701E"/>
    <w:rsid w:val="00C561E6"/>
    <w:rsid w:val="00C56E47"/>
    <w:rsid w:val="00C93132"/>
    <w:rsid w:val="00C932F1"/>
    <w:rsid w:val="00C96F39"/>
    <w:rsid w:val="00CC0326"/>
    <w:rsid w:val="00CC09E7"/>
    <w:rsid w:val="00CC4DA7"/>
    <w:rsid w:val="00CE2D99"/>
    <w:rsid w:val="00D07302"/>
    <w:rsid w:val="00D168BE"/>
    <w:rsid w:val="00D27566"/>
    <w:rsid w:val="00D30F21"/>
    <w:rsid w:val="00D32A2B"/>
    <w:rsid w:val="00D33716"/>
    <w:rsid w:val="00D47315"/>
    <w:rsid w:val="00D9466D"/>
    <w:rsid w:val="00DA025C"/>
    <w:rsid w:val="00DD0943"/>
    <w:rsid w:val="00DD5CA4"/>
    <w:rsid w:val="00DD72E6"/>
    <w:rsid w:val="00DD7791"/>
    <w:rsid w:val="00DE35D3"/>
    <w:rsid w:val="00DE6608"/>
    <w:rsid w:val="00DF0D82"/>
    <w:rsid w:val="00DF6048"/>
    <w:rsid w:val="00E01CD2"/>
    <w:rsid w:val="00E0448E"/>
    <w:rsid w:val="00E0642B"/>
    <w:rsid w:val="00E10C17"/>
    <w:rsid w:val="00E26326"/>
    <w:rsid w:val="00E26445"/>
    <w:rsid w:val="00E30E6A"/>
    <w:rsid w:val="00E34B5A"/>
    <w:rsid w:val="00E5013F"/>
    <w:rsid w:val="00E5449A"/>
    <w:rsid w:val="00E626E7"/>
    <w:rsid w:val="00E6655A"/>
    <w:rsid w:val="00EA2DE2"/>
    <w:rsid w:val="00EB2B70"/>
    <w:rsid w:val="00EC4176"/>
    <w:rsid w:val="00ED53A6"/>
    <w:rsid w:val="00EE2D52"/>
    <w:rsid w:val="00EE60D8"/>
    <w:rsid w:val="00EF74B6"/>
    <w:rsid w:val="00F30852"/>
    <w:rsid w:val="00F33C9A"/>
    <w:rsid w:val="00F449B2"/>
    <w:rsid w:val="00F500CC"/>
    <w:rsid w:val="00F5044A"/>
    <w:rsid w:val="00F634DA"/>
    <w:rsid w:val="00F74C25"/>
    <w:rsid w:val="00F764C8"/>
    <w:rsid w:val="00F8002C"/>
    <w:rsid w:val="00F85612"/>
    <w:rsid w:val="00FB233A"/>
    <w:rsid w:val="00FB489F"/>
    <w:rsid w:val="00FB6EAA"/>
    <w:rsid w:val="00FC2DC5"/>
    <w:rsid w:val="00FD3795"/>
    <w:rsid w:val="00FD461E"/>
    <w:rsid w:val="00FD78CB"/>
    <w:rsid w:val="00FE4AD8"/>
    <w:rsid w:val="00FE69DF"/>
    <w:rsid w:val="00FE76AE"/>
    <w:rsid w:val="00FE7A2D"/>
    <w:rsid w:val="00FF6A4C"/>
    <w:rsid w:val="75A66C59"/>
    <w:rsid w:val="776B0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4AD42"/>
  <w15:docId w15:val="{60F53D71-B278-457C-850A-8C2E441C4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642" w:hanging="542"/>
      <w:outlineLvl w:val="0"/>
    </w:pPr>
    <w:rPr>
      <w:b/>
      <w:bCs/>
      <w:sz w:val="36"/>
      <w:szCs w:val="36"/>
    </w:rPr>
  </w:style>
  <w:style w:type="paragraph" w:styleId="Heading2">
    <w:name w:val="heading 2"/>
    <w:basedOn w:val="Normal"/>
    <w:uiPriority w:val="1"/>
    <w:qFormat/>
    <w:pPr>
      <w:ind w:left="431" w:hanging="331"/>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3"/>
      <w:ind w:left="100"/>
    </w:pPr>
  </w:style>
  <w:style w:type="paragraph" w:styleId="ListParagraph">
    <w:name w:val="List Paragraph"/>
    <w:basedOn w:val="Normal"/>
    <w:uiPriority w:val="34"/>
    <w:qFormat/>
    <w:pPr>
      <w:spacing w:before="123"/>
      <w:ind w:left="100"/>
    </w:pPr>
  </w:style>
  <w:style w:type="paragraph" w:customStyle="1" w:styleId="TableParagraph">
    <w:name w:val="Table Paragraph"/>
    <w:basedOn w:val="Normal"/>
    <w:uiPriority w:val="1"/>
    <w:qFormat/>
    <w:pPr>
      <w:spacing w:before="103"/>
      <w:ind w:left="94"/>
    </w:pPr>
  </w:style>
  <w:style w:type="character" w:styleId="Hyperlink">
    <w:name w:val="Hyperlink"/>
    <w:basedOn w:val="DefaultParagraphFont"/>
    <w:uiPriority w:val="99"/>
    <w:unhideWhenUsed/>
    <w:rsid w:val="005F4968"/>
    <w:rPr>
      <w:color w:val="0000FF" w:themeColor="hyperlink"/>
      <w:u w:val="single"/>
    </w:rPr>
  </w:style>
  <w:style w:type="character" w:styleId="UnresolvedMention">
    <w:name w:val="Unresolved Mention"/>
    <w:basedOn w:val="DefaultParagraphFont"/>
    <w:uiPriority w:val="99"/>
    <w:semiHidden/>
    <w:unhideWhenUsed/>
    <w:rsid w:val="005F4968"/>
    <w:rPr>
      <w:color w:val="808080"/>
      <w:shd w:val="clear" w:color="auto" w:fill="E6E6E6"/>
    </w:rPr>
  </w:style>
  <w:style w:type="paragraph" w:styleId="BalloonText">
    <w:name w:val="Balloon Text"/>
    <w:basedOn w:val="Normal"/>
    <w:link w:val="BalloonTextChar"/>
    <w:uiPriority w:val="99"/>
    <w:semiHidden/>
    <w:unhideWhenUsed/>
    <w:rsid w:val="00C56E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6E47"/>
    <w:rPr>
      <w:rFonts w:ascii="Segoe UI" w:eastAsia="Calibri" w:hAnsi="Segoe UI" w:cs="Segoe UI"/>
      <w:sz w:val="18"/>
      <w:szCs w:val="18"/>
    </w:rPr>
  </w:style>
  <w:style w:type="table" w:styleId="TableGrid">
    <w:name w:val="Table Grid"/>
    <w:basedOn w:val="TableNormal"/>
    <w:uiPriority w:val="59"/>
    <w:rsid w:val="00371E46"/>
    <w:pPr>
      <w:widowControl/>
      <w:autoSpaceDE/>
      <w:autoSpaceDN/>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71E46"/>
    <w:pPr>
      <w:widowControl/>
      <w:autoSpaceDE/>
      <w:autoSpaceDN/>
    </w:pPr>
    <w:rPr>
      <w:rFonts w:ascii="Calibri" w:eastAsia="Calibri" w:hAnsi="Calibri" w:cs="Times New Roman"/>
      <w:lang w:val="en-GB"/>
    </w:rPr>
  </w:style>
  <w:style w:type="paragraph" w:styleId="Title">
    <w:name w:val="Title"/>
    <w:basedOn w:val="Normal"/>
    <w:next w:val="Normal"/>
    <w:link w:val="TitleChar"/>
    <w:uiPriority w:val="10"/>
    <w:qFormat/>
    <w:rsid w:val="008B15EC"/>
    <w:pPr>
      <w:widowControl/>
      <w:autoSpaceDE/>
      <w:autoSpaceDN/>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8B15E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900AA6"/>
    <w:pPr>
      <w:tabs>
        <w:tab w:val="center" w:pos="4513"/>
        <w:tab w:val="right" w:pos="9026"/>
      </w:tabs>
    </w:pPr>
  </w:style>
  <w:style w:type="character" w:customStyle="1" w:styleId="HeaderChar">
    <w:name w:val="Header Char"/>
    <w:basedOn w:val="DefaultParagraphFont"/>
    <w:link w:val="Header"/>
    <w:uiPriority w:val="99"/>
    <w:rsid w:val="00900AA6"/>
    <w:rPr>
      <w:rFonts w:ascii="Calibri" w:eastAsia="Calibri" w:hAnsi="Calibri" w:cs="Calibri"/>
    </w:rPr>
  </w:style>
  <w:style w:type="paragraph" w:styleId="Footer">
    <w:name w:val="footer"/>
    <w:basedOn w:val="Normal"/>
    <w:link w:val="FooterChar"/>
    <w:uiPriority w:val="99"/>
    <w:unhideWhenUsed/>
    <w:rsid w:val="00900AA6"/>
    <w:pPr>
      <w:tabs>
        <w:tab w:val="center" w:pos="4513"/>
        <w:tab w:val="right" w:pos="9026"/>
      </w:tabs>
    </w:pPr>
  </w:style>
  <w:style w:type="character" w:customStyle="1" w:styleId="FooterChar">
    <w:name w:val="Footer Char"/>
    <w:basedOn w:val="DefaultParagraphFont"/>
    <w:link w:val="Footer"/>
    <w:uiPriority w:val="99"/>
    <w:rsid w:val="00900AA6"/>
    <w:rPr>
      <w:rFonts w:ascii="Calibri" w:eastAsia="Calibri" w:hAnsi="Calibri" w:cs="Calibri"/>
    </w:rPr>
  </w:style>
  <w:style w:type="character" w:styleId="FollowedHyperlink">
    <w:name w:val="FollowedHyperlink"/>
    <w:basedOn w:val="DefaultParagraphFont"/>
    <w:uiPriority w:val="99"/>
    <w:semiHidden/>
    <w:unhideWhenUsed/>
    <w:rsid w:val="00BD08E7"/>
    <w:rPr>
      <w:color w:val="800080" w:themeColor="followedHyperlink"/>
      <w:u w:val="single"/>
    </w:rPr>
  </w:style>
  <w:style w:type="paragraph" w:styleId="Revision">
    <w:name w:val="Revision"/>
    <w:hidden/>
    <w:uiPriority w:val="99"/>
    <w:semiHidden/>
    <w:rsid w:val="00626EDA"/>
    <w:pPr>
      <w:widowControl/>
      <w:autoSpaceDE/>
      <w:autoSpaceDN/>
    </w:pPr>
    <w:rPr>
      <w:rFonts w:ascii="Calibri" w:eastAsia="Calibri" w:hAnsi="Calibri" w:cs="Calibri"/>
    </w:rPr>
  </w:style>
  <w:style w:type="character" w:styleId="CommentReference">
    <w:name w:val="annotation reference"/>
    <w:basedOn w:val="DefaultParagraphFont"/>
    <w:uiPriority w:val="99"/>
    <w:semiHidden/>
    <w:unhideWhenUsed/>
    <w:rsid w:val="00626EDA"/>
    <w:rPr>
      <w:sz w:val="16"/>
      <w:szCs w:val="16"/>
    </w:rPr>
  </w:style>
  <w:style w:type="paragraph" w:styleId="CommentText">
    <w:name w:val="annotation text"/>
    <w:basedOn w:val="Normal"/>
    <w:link w:val="CommentTextChar"/>
    <w:uiPriority w:val="99"/>
    <w:unhideWhenUsed/>
    <w:rsid w:val="00626EDA"/>
    <w:rPr>
      <w:sz w:val="20"/>
      <w:szCs w:val="20"/>
    </w:rPr>
  </w:style>
  <w:style w:type="character" w:customStyle="1" w:styleId="CommentTextChar">
    <w:name w:val="Comment Text Char"/>
    <w:basedOn w:val="DefaultParagraphFont"/>
    <w:link w:val="CommentText"/>
    <w:uiPriority w:val="99"/>
    <w:rsid w:val="00626EDA"/>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626EDA"/>
    <w:rPr>
      <w:b/>
      <w:bCs/>
    </w:rPr>
  </w:style>
  <w:style w:type="character" w:customStyle="1" w:styleId="CommentSubjectChar">
    <w:name w:val="Comment Subject Char"/>
    <w:basedOn w:val="CommentTextChar"/>
    <w:link w:val="CommentSubject"/>
    <w:uiPriority w:val="99"/>
    <w:semiHidden/>
    <w:rsid w:val="00626EDA"/>
    <w:rPr>
      <w:rFonts w:ascii="Calibri" w:eastAsia="Calibri" w:hAnsi="Calibri" w:cs="Calibri"/>
      <w:b/>
      <w:bCs/>
      <w:sz w:val="20"/>
      <w:szCs w:val="20"/>
    </w:rPr>
  </w:style>
  <w:style w:type="paragraph" w:customStyle="1" w:styleId="Default">
    <w:name w:val="Default"/>
    <w:rsid w:val="00C96F39"/>
    <w:pPr>
      <w:widowControl/>
      <w:adjustRightInd w:val="0"/>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98095">
      <w:bodyDiv w:val="1"/>
      <w:marLeft w:val="0"/>
      <w:marRight w:val="0"/>
      <w:marTop w:val="0"/>
      <w:marBottom w:val="0"/>
      <w:divBdr>
        <w:top w:val="none" w:sz="0" w:space="0" w:color="auto"/>
        <w:left w:val="none" w:sz="0" w:space="0" w:color="auto"/>
        <w:bottom w:val="none" w:sz="0" w:space="0" w:color="auto"/>
        <w:right w:val="none" w:sz="0" w:space="0" w:color="auto"/>
      </w:divBdr>
    </w:div>
    <w:div w:id="7325104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orms.office.com/Pages/ResponsePage.aspx?id=QojE8T5ac0qY2c3UtfAImXneo-ETxiZLqCrU0E_LnsdUQ004QzBOUFlBQU81MjBYUEZLTzlIUllITS4u"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ssex.gov.uk/admiss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essex.gov.uk/admiss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9211D5846003846AEEB52A7F44A6385" ma:contentTypeVersion="17" ma:contentTypeDescription="Create a new document." ma:contentTypeScope="" ma:versionID="2c9bd413dbc898e4c9f4bff70d649af5">
  <xsd:schema xmlns:xsd="http://www.w3.org/2001/XMLSchema" xmlns:xs="http://www.w3.org/2001/XMLSchema" xmlns:p="http://schemas.microsoft.com/office/2006/metadata/properties" xmlns:ns2="c0d8ff7c-557b-4c45-87cd-805a5611e674" xmlns:ns3="9ab9e3dd-cb60-475e-9ab1-572bb4aa7d38" xmlns:ns4="1b74f588-3bb0-4e1e-9953-289ff3cc52e3" targetNamespace="http://schemas.microsoft.com/office/2006/metadata/properties" ma:root="true" ma:fieldsID="2f0ec261f4d7e1f9524a53508065cea4" ns2:_="" ns3:_="" ns4:_="">
    <xsd:import namespace="c0d8ff7c-557b-4c45-87cd-805a5611e674"/>
    <xsd:import namespace="9ab9e3dd-cb60-475e-9ab1-572bb4aa7d38"/>
    <xsd:import namespace="1b74f588-3bb0-4e1e-9953-289ff3cc52e3"/>
    <xsd:element name="properties">
      <xsd:complexType>
        <xsd:sequence>
          <xsd:element name="documentManagement">
            <xsd:complexType>
              <xsd:all>
                <xsd:element ref="ns2:a1252e53968447ff81dbaa60411cb3d7" minOccurs="0"/>
                <xsd:element ref="ns2:TaxCatchAll" minOccurs="0"/>
                <xsd:element ref="ns2:PersonalIdentificationData" minOccurs="0"/>
                <xsd:element ref="ns3:SharedWithUsers" minOccurs="0"/>
                <xsd:element ref="ns3:SharedWithDetails" minOccurs="0"/>
                <xsd:element ref="ns4:MediaServiceMetadata" minOccurs="0"/>
                <xsd:element ref="ns4:MediaServiceFastMetadata" minOccurs="0"/>
                <xsd:element ref="ns4:Notes" minOccurs="0"/>
                <xsd:element ref="ns4:MediaServiceAutoKeyPoints" minOccurs="0"/>
                <xsd:element ref="ns4:MediaServiceKeyPoints" minOccurs="0"/>
                <xsd:element ref="ns4:MediaServiceDateTaken" minOccurs="0"/>
                <xsd:element ref="ns4:MediaLengthInSeconds" minOccurs="0"/>
                <xsd:element ref="ns4:MediaServiceObjectDetectorVersions" minOccurs="0"/>
                <xsd:element ref="ns4:MediaServiceSearchPropertie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a1252e53968447ff81dbaa60411cb3d7" ma:index="9" nillable="true" ma:taxonomy="true" ma:internalName="a1252e53968447ff81dbaa60411cb3d7" ma:taxonomyFieldName="Staff_x0020_Category" ma:displayName="Staff Category" ma:default="" ma:fieldId="{a1252e53-9684-47ff-81db-aa60411cb3d7}"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45519886-daba-456a-81a5-43ef300e8d01}"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schema>
  <xsd:schema xmlns:xsd="http://www.w3.org/2001/XMLSchema" xmlns:xs="http://www.w3.org/2001/XMLSchema" xmlns:dms="http://schemas.microsoft.com/office/2006/documentManagement/types" xmlns:pc="http://schemas.microsoft.com/office/infopath/2007/PartnerControls" targetNamespace="9ab9e3dd-cb60-475e-9ab1-572bb4aa7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74f588-3bb0-4e1e-9953-289ff3cc52e3" elementFormDefault="qualified">
    <xsd:import namespace="http://schemas.microsoft.com/office/2006/documentManagement/types"/>
    <xsd:import namespace="http://schemas.microsoft.com/office/infopath/2007/PartnerControls"/>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Notes" ma:index="16" nillable="true" ma:displayName="Notes" ma:format="Dropdown" ma:internalName="Notes">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9ab9e3dd-cb60-475e-9ab1-572bb4aa7d38">
      <UserInfo>
        <DisplayName>Wendy Lloyd</DisplayName>
        <AccountId>103</AccountId>
        <AccountType/>
      </UserInfo>
    </SharedWithUsers>
    <a1252e53968447ff81dbaa60411cb3d7 xmlns="c0d8ff7c-557b-4c45-87cd-805a5611e674">
      <Terms xmlns="http://schemas.microsoft.com/office/infopath/2007/PartnerControls"/>
    </a1252e53968447ff81dbaa60411cb3d7>
    <PersonalIdentificationData xmlns="c0d8ff7c-557b-4c45-87cd-805a5611e674" xsi:nil="true"/>
    <Notes xmlns="1b74f588-3bb0-4e1e-9953-289ff3cc52e3" xsi:nil="true"/>
    <TaxCatchAll xmlns="c0d8ff7c-557b-4c45-87cd-805a5611e674" xsi:nil="true"/>
  </documentManagement>
</p:properties>
</file>

<file path=customXml/itemProps1.xml><?xml version="1.0" encoding="utf-8"?>
<ds:datastoreItem xmlns:ds="http://schemas.openxmlformats.org/officeDocument/2006/customXml" ds:itemID="{AF5B376C-A8B8-4011-AC11-BA9E83442EBC}">
  <ds:schemaRefs>
    <ds:schemaRef ds:uri="http://schemas.microsoft.com/sharepoint/v3/contenttype/forms"/>
  </ds:schemaRefs>
</ds:datastoreItem>
</file>

<file path=customXml/itemProps2.xml><?xml version="1.0" encoding="utf-8"?>
<ds:datastoreItem xmlns:ds="http://schemas.openxmlformats.org/officeDocument/2006/customXml" ds:itemID="{183B7FA8-AEFE-48F6-98ED-BBDA440975AB}">
  <ds:schemaRefs>
    <ds:schemaRef ds:uri="http://schemas.openxmlformats.org/officeDocument/2006/bibliography"/>
  </ds:schemaRefs>
</ds:datastoreItem>
</file>

<file path=customXml/itemProps3.xml><?xml version="1.0" encoding="utf-8"?>
<ds:datastoreItem xmlns:ds="http://schemas.openxmlformats.org/officeDocument/2006/customXml" ds:itemID="{43EE66D0-4BF2-45E3-AF52-C48E3680F24B}"/>
</file>

<file path=customXml/itemProps4.xml><?xml version="1.0" encoding="utf-8"?>
<ds:datastoreItem xmlns:ds="http://schemas.openxmlformats.org/officeDocument/2006/customXml" ds:itemID="{50631931-E52D-45E8-A24C-F88B0AE11ED8}">
  <ds:schemaRefs>
    <ds:schemaRef ds:uri="http://schemas.microsoft.com/office/2006/metadata/properties"/>
    <ds:schemaRef ds:uri="http://schemas.microsoft.com/office/infopath/2007/PartnerControls"/>
    <ds:schemaRef ds:uri="9ab9e3dd-cb60-475e-9ab1-572bb4aa7d38"/>
    <ds:schemaRef ds:uri="c0d8ff7c-557b-4c45-87cd-805a5611e674"/>
    <ds:schemaRef ds:uri="1b74f588-3bb0-4e1e-9953-289ff3cc52e3"/>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10</Pages>
  <Words>2455</Words>
  <Characters>13995</Characters>
  <Application>Microsoft Office Word</Application>
  <DocSecurity>0</DocSecurity>
  <Lines>116</Lines>
  <Paragraphs>32</Paragraphs>
  <ScaleCrop>false</ScaleCrop>
  <Company/>
  <LinksUpToDate>false</LinksUpToDate>
  <CharactersWithSpaces>16418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Wheeler</dc:creator>
  <cp:keywords/>
  <cp:lastModifiedBy>Joanne Rose</cp:lastModifiedBy>
  <cp:revision>8</cp:revision>
  <cp:lastPrinted>2018-07-20T18:43:00Z</cp:lastPrinted>
  <dcterms:created xsi:type="dcterms:W3CDTF">2026-02-11T13:21:00Z</dcterms:created>
  <dcterms:modified xsi:type="dcterms:W3CDTF">2026-03-02T12:46:00Z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0x01010019211D5846003846AEEB52A7F44A6385</vt:lpwstr>
  </property>
  <property fmtid="{D5CDD505-2E9C-101B-9397-08002B2CF9AE}" pid="3" name="Staff Category">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Staff_x0020_Category">
    <vt:lpwstr/>
  </property>
</Properties>
</file>